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Arial" w:eastAsia="Times New Roman" w:hAnsi="Arial" w:cs="Arial"/>
          <w:b/>
          <w:bCs/>
          <w:i/>
          <w:iCs/>
          <w:color w:val="000000"/>
          <w:sz w:val="24"/>
          <w:szCs w:val="24"/>
        </w:rPr>
        <w:t>A3974</w:t>
      </w:r>
      <w:proofErr w:type="gramStart"/>
      <w:r w:rsidRPr="00D1388C">
        <w:rPr>
          <w:rFonts w:ascii="Arial" w:eastAsia="Times New Roman" w:hAnsi="Arial" w:cs="Arial"/>
          <w:i/>
          <w:iCs/>
          <w:color w:val="000000"/>
          <w:sz w:val="24"/>
          <w:szCs w:val="24"/>
        </w:rPr>
        <w:t>  </w:t>
      </w:r>
      <w:proofErr w:type="spellStart"/>
      <w:r w:rsidRPr="00D1388C">
        <w:rPr>
          <w:rFonts w:ascii="Arial" w:eastAsia="Times New Roman" w:hAnsi="Arial" w:cs="Arial"/>
          <w:i/>
          <w:iCs/>
          <w:color w:val="000000"/>
          <w:sz w:val="24"/>
          <w:szCs w:val="24"/>
        </w:rPr>
        <w:t>Aubry</w:t>
      </w:r>
      <w:proofErr w:type="spellEnd"/>
      <w:proofErr w:type="gramEnd"/>
      <w:r w:rsidRPr="00D1388C">
        <w:rPr>
          <w:rFonts w:ascii="Arial" w:eastAsia="Times New Roman" w:hAnsi="Arial" w:cs="Arial"/>
          <w:i/>
          <w:iCs/>
          <w:color w:val="000000"/>
          <w:sz w:val="24"/>
          <w:szCs w:val="24"/>
        </w:rPr>
        <w:t>  Same as </w:t>
      </w:r>
      <w:hyperlink r:id="rId5" w:history="1">
        <w:r w:rsidRPr="00D1388C">
          <w:rPr>
            <w:rFonts w:ascii="Arial" w:eastAsia="Times New Roman" w:hAnsi="Arial" w:cs="Arial"/>
            <w:i/>
            <w:iCs/>
            <w:color w:val="0000FF"/>
            <w:sz w:val="24"/>
            <w:szCs w:val="24"/>
          </w:rPr>
          <w:t>S 1077 </w:t>
        </w:r>
      </w:hyperlink>
      <w:r w:rsidRPr="00D1388C">
        <w:rPr>
          <w:rFonts w:ascii="Arial" w:eastAsia="Times New Roman" w:hAnsi="Arial" w:cs="Arial"/>
          <w:i/>
          <w:iCs/>
          <w:color w:val="000000"/>
          <w:sz w:val="24"/>
          <w:szCs w:val="24"/>
        </w:rPr>
        <w:t> PERSAUD </w:t>
      </w:r>
      <w:r>
        <w:rPr>
          <w:rFonts w:ascii="Arial" w:eastAsia="Times New Roman" w:hAnsi="Arial" w:cs="Arial"/>
          <w:i/>
          <w:iCs/>
          <w:noProof/>
          <w:color w:val="000000"/>
          <w:sz w:val="24"/>
          <w:szCs w:val="24"/>
        </w:rPr>
        <w:drawing>
          <wp:inline distT="0" distB="0" distL="0" distR="0">
            <wp:extent cx="160020" cy="160020"/>
            <wp:effectExtent l="0" t="0" r="0" b="0"/>
            <wp:docPr id="1" name="Picture 1" descr="http://nyslrs.state.ny.us/ewebgifs/BF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yslrs.state.ny.us/ewebgifs/BFIC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D1388C">
        <w:rPr>
          <w:rFonts w:ascii="Arial" w:eastAsia="Times New Roman" w:hAnsi="Arial" w:cs="Arial"/>
          <w:i/>
          <w:iCs/>
          <w:color w:val="000000"/>
          <w:sz w:val="24"/>
          <w:szCs w:val="24"/>
        </w:rPr>
        <w:t>  OLD BILL: </w:t>
      </w:r>
      <w:hyperlink r:id="rId7" w:history="1">
        <w:r w:rsidRPr="00D1388C">
          <w:rPr>
            <w:rFonts w:ascii="Arial" w:eastAsia="Times New Roman" w:hAnsi="Arial" w:cs="Arial"/>
            <w:i/>
            <w:iCs/>
            <w:color w:val="0000FF"/>
            <w:sz w:val="24"/>
            <w:szCs w:val="24"/>
          </w:rPr>
          <w:t>A 3110 OF 2018</w:t>
        </w:r>
      </w:hyperlink>
      <w:r w:rsidRPr="00D1388C">
        <w:rPr>
          <w:rFonts w:ascii="Arial" w:eastAsia="Times New Roman" w:hAnsi="Arial" w:cs="Arial"/>
          <w:i/>
          <w:iCs/>
          <w:color w:val="000000"/>
          <w:sz w:val="24"/>
          <w:szCs w:val="24"/>
        </w:rPr>
        <w:t>     </w:t>
      </w:r>
      <w:hyperlink r:id="rId8" w:history="1">
        <w:r w:rsidRPr="00D1388C">
          <w:rPr>
            <w:rFonts w:ascii="Arial" w:eastAsia="Times New Roman" w:hAnsi="Arial" w:cs="Arial"/>
            <w:i/>
            <w:iCs/>
            <w:color w:val="0000FF"/>
            <w:sz w:val="24"/>
            <w:szCs w:val="24"/>
          </w:rPr>
          <w:t>Add Alert</w:t>
        </w:r>
      </w:hyperlink>
      <w:r w:rsidRPr="00D1388C">
        <w:rPr>
          <w:rFonts w:ascii="Arial" w:eastAsia="Times New Roman" w:hAnsi="Arial" w:cs="Arial"/>
          <w:i/>
          <w:iCs/>
          <w:color w:val="000000"/>
          <w:sz w:val="24"/>
          <w:szCs w:val="24"/>
        </w:rPr>
        <w:t> </w:t>
      </w:r>
      <w:r w:rsidRPr="00D1388C">
        <w:rPr>
          <w:rFonts w:ascii="Arial" w:eastAsia="Times New Roman" w:hAnsi="Arial" w:cs="Arial"/>
          <w:i/>
          <w:iCs/>
          <w:color w:val="000000"/>
          <w:sz w:val="24"/>
          <w:szCs w:val="24"/>
        </w:rPr>
        <w:br/>
      </w:r>
      <w:r w:rsidRPr="00D1388C">
        <w:rPr>
          <w:rFonts w:ascii="Arial" w:eastAsia="Times New Roman" w:hAnsi="Arial" w:cs="Arial"/>
          <w:i/>
          <w:iCs/>
          <w:color w:val="000000"/>
          <w:sz w:val="24"/>
          <w:szCs w:val="24"/>
        </w:rPr>
        <w:br/>
      </w:r>
      <w:r w:rsidRPr="00D1388C">
        <w:rPr>
          <w:rFonts w:ascii="Arial" w:eastAsia="Times New Roman" w:hAnsi="Arial" w:cs="Arial"/>
          <w:b/>
          <w:bCs/>
          <w:i/>
          <w:iCs/>
          <w:color w:val="000000"/>
          <w:sz w:val="24"/>
          <w:szCs w:val="24"/>
        </w:rPr>
        <w:t>Text Versions:</w:t>
      </w:r>
      <w:r w:rsidRPr="00D1388C">
        <w:rPr>
          <w:rFonts w:ascii="Arial" w:eastAsia="Times New Roman" w:hAnsi="Arial" w:cs="Arial"/>
          <w:i/>
          <w:iCs/>
          <w:color w:val="000000"/>
          <w:sz w:val="24"/>
          <w:szCs w:val="24"/>
        </w:rPr>
        <w:t> </w:t>
      </w:r>
      <w:hyperlink r:id="rId9" w:history="1">
        <w:r w:rsidRPr="00D1388C">
          <w:rPr>
            <w:rFonts w:ascii="Arial" w:eastAsia="Times New Roman" w:hAnsi="Arial" w:cs="Arial"/>
            <w:i/>
            <w:iCs/>
            <w:color w:val="0000FF"/>
            <w:sz w:val="24"/>
            <w:szCs w:val="24"/>
          </w:rPr>
          <w:t>A 3974</w:t>
        </w:r>
      </w:hyperlink>
      <w:r w:rsidRPr="00D1388C">
        <w:rPr>
          <w:rFonts w:ascii="Arial" w:eastAsia="Times New Roman" w:hAnsi="Arial" w:cs="Arial"/>
          <w:i/>
          <w:iCs/>
          <w:color w:val="000000"/>
          <w:sz w:val="24"/>
          <w:szCs w:val="24"/>
        </w:rPr>
        <w:br/>
      </w:r>
      <w:r w:rsidRPr="00D1388C">
        <w:rPr>
          <w:rFonts w:ascii="Times New Roman" w:eastAsia="Times New Roman" w:hAnsi="Times New Roman" w:cs="Times New Roman"/>
          <w:color w:val="000000"/>
          <w:sz w:val="27"/>
          <w:szCs w:val="27"/>
          <w:shd w:val="clear" w:color="auto" w:fill="FFFFFF"/>
        </w:rPr>
        <w:t>  </w:t>
      </w:r>
    </w:p>
    <w:tbl>
      <w:tblPr>
        <w:tblW w:w="5000" w:type="pct"/>
        <w:tblCellSpacing w:w="0" w:type="dxa"/>
        <w:tblCellMar>
          <w:left w:w="0" w:type="dxa"/>
          <w:right w:w="0" w:type="dxa"/>
        </w:tblCellMar>
        <w:tblLook w:val="04A0" w:firstRow="1" w:lastRow="0" w:firstColumn="1" w:lastColumn="0" w:noHBand="0" w:noVBand="1"/>
      </w:tblPr>
      <w:tblGrid>
        <w:gridCol w:w="4625"/>
        <w:gridCol w:w="4735"/>
      </w:tblGrid>
      <w:tr w:rsidR="00D1388C" w:rsidRPr="00D1388C" w:rsidTr="00D1388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55"/>
              <w:gridCol w:w="3770"/>
            </w:tblGrid>
            <w:tr w:rsidR="00D1388C" w:rsidRPr="00D1388C">
              <w:trPr>
                <w:tblCellSpacing w:w="0" w:type="dxa"/>
              </w:trPr>
              <w:tc>
                <w:tcPr>
                  <w:tcW w:w="1200" w:type="dxa"/>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p>
              </w:tc>
              <w:tc>
                <w:tcPr>
                  <w:tcW w:w="0" w:type="auto"/>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p>
              </w:tc>
            </w:tr>
            <w:tr w:rsidR="00D1388C" w:rsidRPr="00D1388C">
              <w:trPr>
                <w:tblCellSpacing w:w="0"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b/>
                      <w:bCs/>
                      <w:sz w:val="24"/>
                      <w:szCs w:val="24"/>
                    </w:rPr>
                    <w:t>A 3974</w:t>
                  </w:r>
                  <w:r w:rsidRPr="00D1388C">
                    <w:rPr>
                      <w:rFonts w:ascii="Times New Roman" w:eastAsia="Times New Roman" w:hAnsi="Times New Roman" w:cs="Times New Roman"/>
                      <w:sz w:val="24"/>
                      <w:szCs w:val="24"/>
                    </w:rPr>
                    <w:t>  </w:t>
                  </w:r>
                  <w:proofErr w:type="spellStart"/>
                  <w:r w:rsidRPr="00D1388C">
                    <w:rPr>
                      <w:rFonts w:ascii="Times New Roman" w:eastAsia="Times New Roman" w:hAnsi="Times New Roman" w:cs="Times New Roman"/>
                      <w:sz w:val="24"/>
                      <w:szCs w:val="24"/>
                    </w:rPr>
                    <w:t>Aubry</w:t>
                  </w:r>
                  <w:proofErr w:type="spellEnd"/>
                  <w:r w:rsidRPr="00D1388C">
                    <w:rPr>
                      <w:rFonts w:ascii="Times New Roman" w:eastAsia="Times New Roman" w:hAnsi="Times New Roman" w:cs="Times New Roman"/>
                      <w:sz w:val="24"/>
                      <w:szCs w:val="24"/>
                    </w:rPr>
                    <w:t>   Same as </w:t>
                  </w:r>
                  <w:hyperlink r:id="rId10" w:history="1">
                    <w:r w:rsidRPr="00D1388C">
                      <w:rPr>
                        <w:rFonts w:ascii="Times New Roman" w:eastAsia="Times New Roman" w:hAnsi="Times New Roman" w:cs="Times New Roman"/>
                        <w:color w:val="0000FF"/>
                        <w:sz w:val="24"/>
                        <w:szCs w:val="24"/>
                      </w:rPr>
                      <w:t>S 1077 </w:t>
                    </w:r>
                  </w:hyperlink>
                  <w:r w:rsidRPr="00D1388C">
                    <w:rPr>
                      <w:rFonts w:ascii="Times New Roman" w:eastAsia="Times New Roman" w:hAnsi="Times New Roman" w:cs="Times New Roman"/>
                      <w:sz w:val="24"/>
                      <w:szCs w:val="24"/>
                    </w:rPr>
                    <w:t> PERSAUD </w:t>
                  </w:r>
                </w:p>
              </w:tc>
            </w:tr>
            <w:tr w:rsidR="00D1388C" w:rsidRPr="00D1388C">
              <w:trPr>
                <w:tblCellSpacing w:w="0"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Penal Law</w:t>
                  </w:r>
                </w:p>
              </w:tc>
            </w:tr>
            <w:tr w:rsidR="00D1388C" w:rsidRPr="00D1388C">
              <w:trPr>
                <w:tblCellSpacing w:w="0"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TITLE....Relates to sentencing and resentencing in domestic violence cases</w:t>
                  </w:r>
                </w:p>
              </w:tc>
            </w:tr>
            <w:tr w:rsidR="00D1388C" w:rsidRPr="00D1388C">
              <w:trPr>
                <w:tblCellSpacing w:w="0" w:type="dxa"/>
              </w:trPr>
              <w:tc>
                <w:tcPr>
                  <w:tcW w:w="450" w:type="pct"/>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01/31/19</w:t>
                  </w:r>
                </w:p>
              </w:tc>
              <w:tc>
                <w:tcPr>
                  <w:tcW w:w="2050" w:type="pct"/>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referred to codes</w:t>
                  </w:r>
                </w:p>
              </w:tc>
            </w:tr>
          </w:tbl>
          <w:p w:rsidR="00D1388C" w:rsidRPr="00D1388C" w:rsidRDefault="00D1388C" w:rsidP="00D1388C">
            <w:pPr>
              <w:spacing w:after="0" w:line="240" w:lineRule="auto"/>
              <w:rPr>
                <w:rFonts w:ascii="Times New Roman" w:eastAsia="Times New Roman" w:hAnsi="Times New Roman" w:cs="Times New Roman"/>
                <w:color w:val="000000"/>
                <w:sz w:val="27"/>
                <w:szCs w:val="27"/>
              </w:rPr>
            </w:pPr>
          </w:p>
        </w:tc>
        <w:tc>
          <w:tcPr>
            <w:tcW w:w="0" w:type="auto"/>
            <w:tcBorders>
              <w:left w:val="dashed" w:sz="6" w:space="0" w:color="008000"/>
            </w:tcBorders>
            <w:hideMark/>
          </w:tcPr>
          <w:tbl>
            <w:tblPr>
              <w:tblW w:w="5000" w:type="pct"/>
              <w:tblCellSpacing w:w="6" w:type="dxa"/>
              <w:tblCellMar>
                <w:left w:w="0" w:type="dxa"/>
                <w:right w:w="0" w:type="dxa"/>
              </w:tblCellMar>
              <w:tblLook w:val="04A0" w:firstRow="1" w:lastRow="0" w:firstColumn="1" w:lastColumn="0" w:noHBand="0" w:noVBand="1"/>
            </w:tblPr>
            <w:tblGrid>
              <w:gridCol w:w="873"/>
              <w:gridCol w:w="3847"/>
            </w:tblGrid>
            <w:tr w:rsidR="00D1388C" w:rsidRPr="00D1388C">
              <w:trPr>
                <w:tblCellSpacing w:w="6" w:type="dxa"/>
              </w:trPr>
              <w:tc>
                <w:tcPr>
                  <w:tcW w:w="1200" w:type="dxa"/>
                  <w:hideMark/>
                </w:tcPr>
                <w:p w:rsidR="00D1388C" w:rsidRPr="00D1388C" w:rsidRDefault="00D1388C" w:rsidP="00D1388C">
                  <w:pPr>
                    <w:spacing w:after="0" w:line="240" w:lineRule="auto"/>
                    <w:rPr>
                      <w:rFonts w:ascii="Times New Roman" w:eastAsia="Times New Roman" w:hAnsi="Times New Roman" w:cs="Times New Roman"/>
                      <w:sz w:val="24"/>
                      <w:szCs w:val="24"/>
                    </w:rPr>
                  </w:pPr>
                </w:p>
              </w:tc>
              <w:tc>
                <w:tcPr>
                  <w:tcW w:w="0" w:type="auto"/>
                  <w:hideMark/>
                </w:tcPr>
                <w:p w:rsidR="00D1388C" w:rsidRPr="00D1388C" w:rsidRDefault="00D1388C" w:rsidP="00D1388C">
                  <w:pPr>
                    <w:spacing w:after="0" w:line="240" w:lineRule="auto"/>
                    <w:rPr>
                      <w:rFonts w:ascii="Times New Roman" w:eastAsia="Times New Roman" w:hAnsi="Times New Roman" w:cs="Times New Roman"/>
                      <w:sz w:val="24"/>
                      <w:szCs w:val="24"/>
                    </w:rPr>
                  </w:pPr>
                </w:p>
              </w:tc>
            </w:tr>
            <w:tr w:rsidR="00D1388C" w:rsidRPr="00D1388C">
              <w:trPr>
                <w:tblCellSpacing w:w="6"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b/>
                      <w:bCs/>
                      <w:sz w:val="24"/>
                      <w:szCs w:val="24"/>
                    </w:rPr>
                    <w:t>S1077</w:t>
                  </w:r>
                  <w:r w:rsidRPr="00D1388C">
                    <w:rPr>
                      <w:rFonts w:ascii="Times New Roman" w:eastAsia="Times New Roman" w:hAnsi="Times New Roman" w:cs="Times New Roman"/>
                      <w:sz w:val="24"/>
                      <w:szCs w:val="24"/>
                    </w:rPr>
                    <w:t> PERSAUD    Same as </w:t>
                  </w:r>
                  <w:hyperlink r:id="rId11" w:history="1">
                    <w:r w:rsidRPr="00D1388C">
                      <w:rPr>
                        <w:rFonts w:ascii="Times New Roman" w:eastAsia="Times New Roman" w:hAnsi="Times New Roman" w:cs="Times New Roman"/>
                        <w:color w:val="0000FF"/>
                        <w:sz w:val="24"/>
                        <w:szCs w:val="24"/>
                      </w:rPr>
                      <w:t>A 3974 </w:t>
                    </w:r>
                  </w:hyperlink>
                  <w:r w:rsidRPr="00D1388C">
                    <w:rPr>
                      <w:rFonts w:ascii="Times New Roman" w:eastAsia="Times New Roman" w:hAnsi="Times New Roman" w:cs="Times New Roman"/>
                      <w:sz w:val="24"/>
                      <w:szCs w:val="24"/>
                    </w:rPr>
                    <w:t> </w:t>
                  </w:r>
                  <w:proofErr w:type="spellStart"/>
                  <w:r w:rsidRPr="00D1388C">
                    <w:rPr>
                      <w:rFonts w:ascii="Times New Roman" w:eastAsia="Times New Roman" w:hAnsi="Times New Roman" w:cs="Times New Roman"/>
                      <w:sz w:val="24"/>
                      <w:szCs w:val="24"/>
                    </w:rPr>
                    <w:t>Aubry</w:t>
                  </w:r>
                  <w:proofErr w:type="spellEnd"/>
                  <w:r w:rsidRPr="00D1388C">
                    <w:rPr>
                      <w:rFonts w:ascii="Times New Roman" w:eastAsia="Times New Roman" w:hAnsi="Times New Roman" w:cs="Times New Roman"/>
                      <w:sz w:val="24"/>
                      <w:szCs w:val="24"/>
                    </w:rPr>
                    <w:t> </w:t>
                  </w:r>
                </w:p>
              </w:tc>
            </w:tr>
            <w:tr w:rsidR="00D1388C" w:rsidRPr="00D1388C">
              <w:trPr>
                <w:tblCellSpacing w:w="6"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ON FILE: 01/11/19 Penal Law</w:t>
                  </w:r>
                </w:p>
              </w:tc>
            </w:tr>
            <w:tr w:rsidR="00D1388C" w:rsidRPr="00D1388C">
              <w:trPr>
                <w:tblCellSpacing w:w="6" w:type="dxa"/>
              </w:trPr>
              <w:tc>
                <w:tcPr>
                  <w:tcW w:w="0" w:type="auto"/>
                  <w:gridSpan w:val="2"/>
                  <w:vAlign w:val="center"/>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TITLE....Relates to sentencing and resentencing in domestic violence cases</w:t>
                  </w:r>
                </w:p>
              </w:tc>
            </w:tr>
            <w:tr w:rsidR="00D1388C" w:rsidRPr="00D1388C">
              <w:trPr>
                <w:tblCellSpacing w:w="6" w:type="dxa"/>
              </w:trPr>
              <w:tc>
                <w:tcPr>
                  <w:tcW w:w="450" w:type="pct"/>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01/10/19</w:t>
                  </w:r>
                </w:p>
              </w:tc>
              <w:tc>
                <w:tcPr>
                  <w:tcW w:w="2050" w:type="pct"/>
                  <w:hideMark/>
                </w:tcPr>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t>REFERRED TO CODES</w:t>
                  </w:r>
                </w:p>
              </w:tc>
            </w:tr>
          </w:tbl>
          <w:p w:rsidR="00D1388C" w:rsidRPr="00D1388C" w:rsidRDefault="00D1388C" w:rsidP="00D1388C">
            <w:pPr>
              <w:spacing w:after="0" w:line="240" w:lineRule="auto"/>
              <w:rPr>
                <w:rFonts w:ascii="Times New Roman" w:eastAsia="Times New Roman" w:hAnsi="Times New Roman" w:cs="Times New Roman"/>
                <w:color w:val="000000"/>
                <w:sz w:val="27"/>
                <w:szCs w:val="27"/>
              </w:rPr>
            </w:pPr>
          </w:p>
        </w:tc>
      </w:tr>
    </w:tbl>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pict>
          <v:rect id="_x0000_i1025" style="width:0;height:1.5pt" o:hralign="center" o:hrstd="t" o:hrnoshade="t" o:hr="t" fillcolor="black" stroked="f"/>
        </w:pict>
      </w:r>
    </w:p>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color w:val="000000"/>
          <w:sz w:val="27"/>
          <w:szCs w:val="27"/>
          <w:shd w:val="clear" w:color="auto" w:fill="FFFFFF"/>
        </w:rPr>
        <w:t>AUBRY</w:t>
      </w:r>
      <w:r w:rsidRPr="00D1388C">
        <w:rPr>
          <w:rFonts w:ascii="Times New Roman" w:eastAsia="Times New Roman" w:hAnsi="Times New Roman" w:cs="Times New Roman"/>
          <w:color w:val="000000"/>
          <w:sz w:val="27"/>
          <w:szCs w:val="27"/>
        </w:rPr>
        <w:br/>
      </w:r>
      <w:proofErr w:type="spellStart"/>
      <w:r w:rsidRPr="00D1388C">
        <w:rPr>
          <w:rFonts w:ascii="Times New Roman" w:eastAsia="Times New Roman" w:hAnsi="Times New Roman" w:cs="Times New Roman"/>
          <w:color w:val="000000"/>
          <w:sz w:val="27"/>
          <w:szCs w:val="27"/>
          <w:shd w:val="clear" w:color="auto" w:fill="FFFFFF"/>
        </w:rPr>
        <w:t>Amd</w:t>
      </w:r>
      <w:proofErr w:type="spellEnd"/>
      <w:r w:rsidRPr="00D1388C">
        <w:rPr>
          <w:rFonts w:ascii="Times New Roman" w:eastAsia="Times New Roman" w:hAnsi="Times New Roman" w:cs="Times New Roman"/>
          <w:color w:val="000000"/>
          <w:sz w:val="27"/>
          <w:szCs w:val="27"/>
          <w:shd w:val="clear" w:color="auto" w:fill="FFFFFF"/>
        </w:rPr>
        <w:t xml:space="preserve"> §§60.12 &amp; 70.45, Pen L; add §440.47, </w:t>
      </w:r>
      <w:proofErr w:type="spellStart"/>
      <w:r w:rsidRPr="00D1388C">
        <w:rPr>
          <w:rFonts w:ascii="Times New Roman" w:eastAsia="Times New Roman" w:hAnsi="Times New Roman" w:cs="Times New Roman"/>
          <w:color w:val="000000"/>
          <w:sz w:val="27"/>
          <w:szCs w:val="27"/>
          <w:shd w:val="clear" w:color="auto" w:fill="FFFFFF"/>
        </w:rPr>
        <w:t>amd</w:t>
      </w:r>
      <w:proofErr w:type="spellEnd"/>
      <w:r w:rsidRPr="00D1388C">
        <w:rPr>
          <w:rFonts w:ascii="Times New Roman" w:eastAsia="Times New Roman" w:hAnsi="Times New Roman" w:cs="Times New Roman"/>
          <w:color w:val="000000"/>
          <w:sz w:val="27"/>
          <w:szCs w:val="27"/>
          <w:shd w:val="clear" w:color="auto" w:fill="FFFFFF"/>
        </w:rPr>
        <w:t xml:space="preserve"> §§450.90 &amp; 390.50, CP L </w:t>
      </w:r>
      <w:r w:rsidRPr="00D1388C">
        <w:rPr>
          <w:rFonts w:ascii="Times New Roman" w:eastAsia="Times New Roman" w:hAnsi="Times New Roman" w:cs="Times New Roman"/>
          <w:color w:val="000000"/>
          <w:sz w:val="27"/>
          <w:szCs w:val="27"/>
        </w:rPr>
        <w:br/>
      </w:r>
      <w:r w:rsidRPr="00D1388C">
        <w:rPr>
          <w:rFonts w:ascii="Times New Roman" w:eastAsia="Times New Roman" w:hAnsi="Times New Roman" w:cs="Times New Roman"/>
          <w:color w:val="000000"/>
          <w:sz w:val="27"/>
          <w:szCs w:val="27"/>
          <w:shd w:val="clear" w:color="auto" w:fill="FFFFFF"/>
        </w:rPr>
        <w:t>Relates to sentencing and resentencing in domestic violence cases. </w:t>
      </w:r>
      <w:r w:rsidRPr="00D1388C">
        <w:rPr>
          <w:rFonts w:ascii="Times New Roman" w:eastAsia="Times New Roman" w:hAnsi="Times New Roman" w:cs="Times New Roman"/>
          <w:color w:val="000000"/>
          <w:sz w:val="27"/>
          <w:szCs w:val="27"/>
        </w:rPr>
        <w:br/>
      </w:r>
      <w:proofErr w:type="gramStart"/>
      <w:r w:rsidRPr="00D1388C">
        <w:rPr>
          <w:rFonts w:ascii="Times New Roman" w:eastAsia="Times New Roman" w:hAnsi="Times New Roman" w:cs="Times New Roman"/>
          <w:color w:val="000000"/>
          <w:sz w:val="27"/>
          <w:szCs w:val="27"/>
          <w:shd w:val="clear" w:color="auto" w:fill="FFFFFF"/>
        </w:rPr>
        <w:t>CRIMINAL SANCTION IMPACT.</w:t>
      </w:r>
      <w:proofErr w:type="gramEnd"/>
    </w:p>
    <w:p w:rsidR="00D1388C" w:rsidRPr="00D1388C" w:rsidRDefault="00D1388C" w:rsidP="00D1388C">
      <w:pPr>
        <w:spacing w:after="0" w:line="240" w:lineRule="auto"/>
        <w:rPr>
          <w:rFonts w:ascii="Times New Roman" w:eastAsia="Times New Roman" w:hAnsi="Times New Roman" w:cs="Times New Roman"/>
          <w:sz w:val="24"/>
          <w:szCs w:val="24"/>
        </w:rPr>
      </w:pPr>
      <w:r w:rsidRPr="00D1388C">
        <w:rPr>
          <w:rFonts w:ascii="Times New Roman" w:eastAsia="Times New Roman" w:hAnsi="Times New Roman" w:cs="Times New Roman"/>
          <w:sz w:val="24"/>
          <w:szCs w:val="24"/>
        </w:rPr>
        <w:pict>
          <v:rect id="_x0000_i1026" style="width:0;height:1.5pt" o:hralign="center" o:hrstd="t" o:hrnoshade="t" o:hr="t" fillcolor="black" stroked="f"/>
        </w:pic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p>
    <w:p w:rsidR="00D1388C" w:rsidRPr="00D1388C" w:rsidRDefault="00D1388C" w:rsidP="00D1388C">
      <w:pPr>
        <w:spacing w:after="0" w:line="240" w:lineRule="auto"/>
        <w:jc w:val="center"/>
        <w:rPr>
          <w:rFonts w:ascii="Times New Roman" w:eastAsia="Times New Roman" w:hAnsi="Times New Roman" w:cs="Times New Roman"/>
          <w:color w:val="000000"/>
          <w:sz w:val="27"/>
          <w:szCs w:val="27"/>
        </w:rPr>
      </w:pPr>
      <w:r w:rsidRPr="00D1388C">
        <w:rPr>
          <w:rFonts w:ascii="Times New Roman" w:eastAsia="Times New Roman" w:hAnsi="Times New Roman" w:cs="Times New Roman"/>
          <w:b/>
          <w:bCs/>
          <w:color w:val="000000"/>
          <w:sz w:val="27"/>
          <w:szCs w:val="27"/>
        </w:rPr>
        <w:t>NEW YORK STATE ASSEMBLY</w:t>
      </w:r>
      <w:r w:rsidRPr="00D1388C">
        <w:rPr>
          <w:rFonts w:ascii="Times New Roman" w:eastAsia="Times New Roman" w:hAnsi="Times New Roman" w:cs="Times New Roman"/>
          <w:b/>
          <w:bCs/>
          <w:color w:val="000000"/>
          <w:sz w:val="27"/>
          <w:szCs w:val="27"/>
        </w:rPr>
        <w:br/>
        <w:t>MEMORANDUM IN SUPPORT OF LEGISLATION</w:t>
      </w:r>
      <w:r w:rsidRPr="00D1388C">
        <w:rPr>
          <w:rFonts w:ascii="Times New Roman" w:eastAsia="Times New Roman" w:hAnsi="Times New Roman" w:cs="Times New Roman"/>
          <w:b/>
          <w:bCs/>
          <w:color w:val="000000"/>
          <w:sz w:val="27"/>
          <w:szCs w:val="27"/>
        </w:rPr>
        <w:br/>
        <w:t>submitted in accordance with Assembly Rule III, Sec 1(f)</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BILL NUMBER:</w:t>
      </w:r>
      <w:r w:rsidRPr="00D1388C">
        <w:rPr>
          <w:rFonts w:ascii="Courier New" w:eastAsia="Times New Roman" w:hAnsi="Courier New" w:cs="Courier New"/>
          <w:color w:val="000000"/>
          <w:sz w:val="20"/>
          <w:szCs w:val="20"/>
        </w:rPr>
        <w:t xml:space="preserve"> A3974</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SPONSOR:</w:t>
      </w:r>
      <w:r w:rsidRPr="00D1388C">
        <w:rPr>
          <w:rFonts w:ascii="Courier New" w:eastAsia="Times New Roman" w:hAnsi="Courier New" w:cs="Courier New"/>
          <w:color w:val="000000"/>
          <w:sz w:val="20"/>
          <w:szCs w:val="20"/>
        </w:rPr>
        <w:t xml:space="preserve"> </w:t>
      </w:r>
      <w:proofErr w:type="spellStart"/>
      <w:r w:rsidRPr="00D1388C">
        <w:rPr>
          <w:rFonts w:ascii="Courier New" w:eastAsia="Times New Roman" w:hAnsi="Courier New" w:cs="Courier New"/>
          <w:color w:val="000000"/>
          <w:sz w:val="20"/>
          <w:szCs w:val="20"/>
        </w:rPr>
        <w:t>Aubry</w:t>
      </w:r>
      <w:proofErr w:type="spellEnd"/>
      <w:r w:rsidRPr="00D1388C">
        <w:rPr>
          <w:rFonts w:ascii="Courier New" w:eastAsia="Times New Roman" w:hAnsi="Courier New" w:cs="Courier New"/>
          <w:color w:val="000000"/>
          <w:sz w:val="20"/>
          <w:szCs w:val="20"/>
        </w:rPr>
        <w:br/>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TITLE OF BILL</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An act to amend the penal law and the criminal procedure law, in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relation</w:t>
      </w:r>
      <w:proofErr w:type="gramEnd"/>
      <w:r w:rsidRPr="00D1388C">
        <w:rPr>
          <w:rFonts w:ascii="Courier New" w:eastAsia="Times New Roman" w:hAnsi="Courier New" w:cs="Courier New"/>
          <w:color w:val="000000"/>
          <w:sz w:val="20"/>
          <w:szCs w:val="20"/>
        </w:rPr>
        <w:t xml:space="preserve"> to sentencing and resentencing in domestic violence cases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PURPOSE</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To expand upon the existing provisions of alternative sentencing for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domestic</w:t>
      </w:r>
      <w:proofErr w:type="gramEnd"/>
      <w:r w:rsidRPr="00D1388C">
        <w:rPr>
          <w:rFonts w:ascii="Courier New" w:eastAsia="Times New Roman" w:hAnsi="Courier New" w:cs="Courier New"/>
          <w:color w:val="000000"/>
          <w:sz w:val="20"/>
          <w:szCs w:val="20"/>
        </w:rPr>
        <w:t xml:space="preserve"> violence cases; second, to allow judges the opportunity to</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resentence</w:t>
      </w:r>
      <w:proofErr w:type="gramEnd"/>
      <w:r w:rsidRPr="00D1388C">
        <w:rPr>
          <w:rFonts w:ascii="Courier New" w:eastAsia="Times New Roman" w:hAnsi="Courier New" w:cs="Courier New"/>
          <w:color w:val="000000"/>
          <w:sz w:val="20"/>
          <w:szCs w:val="20"/>
        </w:rPr>
        <w:t xml:space="preserve"> currently incarcerated persons for offenses in which certain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domestic</w:t>
      </w:r>
      <w:proofErr w:type="gramEnd"/>
      <w:r w:rsidRPr="00D1388C">
        <w:rPr>
          <w:rFonts w:ascii="Courier New" w:eastAsia="Times New Roman" w:hAnsi="Courier New" w:cs="Courier New"/>
          <w:color w:val="000000"/>
          <w:sz w:val="20"/>
          <w:szCs w:val="20"/>
        </w:rPr>
        <w:t xml:space="preserve"> violence criteria was a significant element of the offense.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SUMMARY OF PROVISIONS</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Section 1 of the bill amends § 60.12 of the penal law to add new </w:t>
      </w:r>
      <w:proofErr w:type="spellStart"/>
      <w:r w:rsidRPr="00D1388C">
        <w:rPr>
          <w:rFonts w:ascii="Courier New" w:eastAsia="Times New Roman" w:hAnsi="Courier New" w:cs="Courier New"/>
          <w:color w:val="000000"/>
          <w:sz w:val="20"/>
          <w:szCs w:val="20"/>
        </w:rPr>
        <w:t>subdi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visions</w:t>
      </w:r>
      <w:proofErr w:type="gramEnd"/>
      <w:r w:rsidRPr="00D1388C">
        <w:rPr>
          <w:rFonts w:ascii="Courier New" w:eastAsia="Times New Roman" w:hAnsi="Courier New" w:cs="Courier New"/>
          <w:color w:val="000000"/>
          <w:sz w:val="20"/>
          <w:szCs w:val="20"/>
        </w:rPr>
        <w:t xml:space="preserve"> 4 through 11 to specify which offenses may be considered under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the</w:t>
      </w:r>
      <w:proofErr w:type="gramEnd"/>
      <w:r w:rsidRPr="00D1388C">
        <w:rPr>
          <w:rFonts w:ascii="Courier New" w:eastAsia="Times New Roman" w:hAnsi="Courier New" w:cs="Courier New"/>
          <w:color w:val="000000"/>
          <w:sz w:val="20"/>
          <w:szCs w:val="20"/>
        </w:rPr>
        <w:t xml:space="preserve"> section, and provides the alternate sentencing ranges a judge may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impose</w:t>
      </w:r>
      <w:proofErr w:type="gramEnd"/>
      <w:r w:rsidRPr="00D1388C">
        <w:rPr>
          <w:rFonts w:ascii="Courier New" w:eastAsia="Times New Roman" w:hAnsi="Courier New" w:cs="Courier New"/>
          <w:color w:val="000000"/>
          <w:sz w:val="20"/>
          <w:szCs w:val="20"/>
        </w:rPr>
        <w:t xml:space="preserve"> upon a determination the defendant was a victim of domestic</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violence</w:t>
      </w:r>
      <w:proofErr w:type="gramEnd"/>
      <w:r w:rsidRPr="00D1388C">
        <w:rPr>
          <w:rFonts w:ascii="Courier New" w:eastAsia="Times New Roman" w:hAnsi="Courier New" w:cs="Courier New"/>
          <w:color w:val="000000"/>
          <w:sz w:val="20"/>
          <w:szCs w:val="20"/>
        </w:rPr>
        <w:t xml:space="preserve"> at the time of the offense and the abuse was a significant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contributing</w:t>
      </w:r>
      <w:proofErr w:type="gramEnd"/>
      <w:r w:rsidRPr="00D1388C">
        <w:rPr>
          <w:rFonts w:ascii="Courier New" w:eastAsia="Times New Roman" w:hAnsi="Courier New" w:cs="Courier New"/>
          <w:color w:val="000000"/>
          <w:sz w:val="20"/>
          <w:szCs w:val="20"/>
        </w:rPr>
        <w:t xml:space="preserve"> factor in the commission of the offense.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lastRenderedPageBreak/>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Section 2 of the bill amends § 70.45 of the penal law to permit </w:t>
      </w:r>
      <w:proofErr w:type="spellStart"/>
      <w:r w:rsidRPr="00D1388C">
        <w:rPr>
          <w:rFonts w:ascii="Courier New" w:eastAsia="Times New Roman" w:hAnsi="Courier New" w:cs="Courier New"/>
          <w:color w:val="000000"/>
          <w:sz w:val="20"/>
          <w:szCs w:val="20"/>
        </w:rPr>
        <w:t>determi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nate</w:t>
      </w:r>
      <w:proofErr w:type="spellEnd"/>
      <w:proofErr w:type="gramEnd"/>
      <w:r w:rsidRPr="00D1388C">
        <w:rPr>
          <w:rFonts w:ascii="Courier New" w:eastAsia="Times New Roman" w:hAnsi="Courier New" w:cs="Courier New"/>
          <w:color w:val="000000"/>
          <w:sz w:val="20"/>
          <w:szCs w:val="20"/>
        </w:rPr>
        <w:t xml:space="preserve"> sentencing for persons sentenced pursuant to § 60.12(12).</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Section 3 of the bill adds a new § 440.47 to the criminal procedure law</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to</w:t>
      </w:r>
      <w:proofErr w:type="gramEnd"/>
      <w:r w:rsidRPr="00D1388C">
        <w:rPr>
          <w:rFonts w:ascii="Courier New" w:eastAsia="Times New Roman" w:hAnsi="Courier New" w:cs="Courier New"/>
          <w:color w:val="000000"/>
          <w:sz w:val="20"/>
          <w:szCs w:val="20"/>
        </w:rPr>
        <w:t xml:space="preserve"> allow currently incarcerated persons to apply for resentencing </w:t>
      </w:r>
      <w:proofErr w:type="spellStart"/>
      <w:r w:rsidRPr="00D1388C">
        <w:rPr>
          <w:rFonts w:ascii="Courier New" w:eastAsia="Times New Roman" w:hAnsi="Courier New" w:cs="Courier New"/>
          <w:color w:val="000000"/>
          <w:sz w:val="20"/>
          <w:szCs w:val="20"/>
        </w:rPr>
        <w:t>pursu</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ant</w:t>
      </w:r>
      <w:proofErr w:type="gramEnd"/>
      <w:r w:rsidRPr="00D1388C">
        <w:rPr>
          <w:rFonts w:ascii="Courier New" w:eastAsia="Times New Roman" w:hAnsi="Courier New" w:cs="Courier New"/>
          <w:color w:val="000000"/>
          <w:sz w:val="20"/>
          <w:szCs w:val="20"/>
        </w:rPr>
        <w:t xml:space="preserve"> to § 60.12 of the penal law.</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Section 4 of the bill amends § 450.90 of the criminal procedure law to</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Grant leave for appeal to include the new § 440.47.</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Section 5 of the bill amends § 390.50 of the criminal procedure law to</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allow</w:t>
      </w:r>
      <w:proofErr w:type="gramEnd"/>
      <w:r w:rsidRPr="00D1388C">
        <w:rPr>
          <w:rFonts w:ascii="Courier New" w:eastAsia="Times New Roman" w:hAnsi="Courier New" w:cs="Courier New"/>
          <w:color w:val="000000"/>
          <w:sz w:val="20"/>
          <w:szCs w:val="20"/>
        </w:rPr>
        <w:t xml:space="preserve"> defendants seeking relief under § 60.12 to access his or her pre-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sentence</w:t>
      </w:r>
      <w:proofErr w:type="gramEnd"/>
      <w:r w:rsidRPr="00D1388C">
        <w:rPr>
          <w:rFonts w:ascii="Courier New" w:eastAsia="Times New Roman" w:hAnsi="Courier New" w:cs="Courier New"/>
          <w:color w:val="000000"/>
          <w:sz w:val="20"/>
          <w:szCs w:val="20"/>
        </w:rPr>
        <w:t xml:space="preserve"> reports.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Section 6 of the bill provides that sections one and two of this act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shall</w:t>
      </w:r>
      <w:proofErr w:type="gramEnd"/>
      <w:r w:rsidRPr="00D1388C">
        <w:rPr>
          <w:rFonts w:ascii="Courier New" w:eastAsia="Times New Roman" w:hAnsi="Courier New" w:cs="Courier New"/>
          <w:color w:val="000000"/>
          <w:sz w:val="20"/>
          <w:szCs w:val="20"/>
        </w:rPr>
        <w:t xml:space="preserve"> take place immediately, with sections three, four, and five,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taking</w:t>
      </w:r>
      <w:proofErr w:type="gramEnd"/>
      <w:r w:rsidRPr="00D1388C">
        <w:rPr>
          <w:rFonts w:ascii="Courier New" w:eastAsia="Times New Roman" w:hAnsi="Courier New" w:cs="Courier New"/>
          <w:color w:val="000000"/>
          <w:sz w:val="20"/>
          <w:szCs w:val="20"/>
        </w:rPr>
        <w:t xml:space="preserve"> place within 90 days after it has become law.</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JUSTIFICATION</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Domestic violence and women's incarceration are inextricably linked: 9</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out</w:t>
      </w:r>
      <w:proofErr w:type="gramEnd"/>
      <w:r w:rsidRPr="00D1388C">
        <w:rPr>
          <w:rFonts w:ascii="Courier New" w:eastAsia="Times New Roman" w:hAnsi="Courier New" w:cs="Courier New"/>
          <w:color w:val="000000"/>
          <w:sz w:val="20"/>
          <w:szCs w:val="20"/>
        </w:rPr>
        <w:t xml:space="preserve"> of 10 incarcerated women have experienced severe physical or sexual</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violence</w:t>
      </w:r>
      <w:proofErr w:type="gramEnd"/>
      <w:r w:rsidRPr="00D1388C">
        <w:rPr>
          <w:rFonts w:ascii="Courier New" w:eastAsia="Times New Roman" w:hAnsi="Courier New" w:cs="Courier New"/>
          <w:color w:val="000000"/>
          <w:sz w:val="20"/>
          <w:szCs w:val="20"/>
        </w:rPr>
        <w:t xml:space="preserve"> in their lifetimes; 6 out of 10 experienced serious physical or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sexual</w:t>
      </w:r>
      <w:proofErr w:type="gramEnd"/>
      <w:r w:rsidRPr="00D1388C">
        <w:rPr>
          <w:rFonts w:ascii="Courier New" w:eastAsia="Times New Roman" w:hAnsi="Courier New" w:cs="Courier New"/>
          <w:color w:val="000000"/>
          <w:sz w:val="20"/>
          <w:szCs w:val="20"/>
        </w:rPr>
        <w:t xml:space="preserve"> violence during childhood; 75% suffered severe physical violence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by</w:t>
      </w:r>
      <w:proofErr w:type="gramEnd"/>
      <w:r w:rsidRPr="00D1388C">
        <w:rPr>
          <w:rFonts w:ascii="Courier New" w:eastAsia="Times New Roman" w:hAnsi="Courier New" w:cs="Courier New"/>
          <w:color w:val="000000"/>
          <w:sz w:val="20"/>
          <w:szCs w:val="20"/>
        </w:rPr>
        <w:t xml:space="preserve"> an intimate partner during adulthood; and 37% were raped before their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incarceration</w:t>
      </w:r>
      <w:proofErr w:type="gramEnd"/>
      <w:r w:rsidRPr="00D1388C">
        <w:rPr>
          <w:rFonts w:ascii="Courier New" w:eastAsia="Times New Roman" w:hAnsi="Courier New" w:cs="Courier New"/>
          <w:color w:val="000000"/>
          <w:sz w:val="20"/>
          <w:szCs w:val="20"/>
        </w:rPr>
        <w:t>. Ninety-three percent of women convicted of killing an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intimate</w:t>
      </w:r>
      <w:proofErr w:type="gramEnd"/>
      <w:r w:rsidRPr="00D1388C">
        <w:rPr>
          <w:rFonts w:ascii="Courier New" w:eastAsia="Times New Roman" w:hAnsi="Courier New" w:cs="Courier New"/>
          <w:color w:val="000000"/>
          <w:sz w:val="20"/>
          <w:szCs w:val="20"/>
        </w:rPr>
        <w:t xml:space="preserve"> partner were abused by an intimate partner in the past.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Over the past 30 years, domestic violence has been increasingly </w:t>
      </w:r>
      <w:proofErr w:type="spellStart"/>
      <w:r w:rsidRPr="00D1388C">
        <w:rPr>
          <w:rFonts w:ascii="Courier New" w:eastAsia="Times New Roman" w:hAnsi="Courier New" w:cs="Courier New"/>
          <w:color w:val="000000"/>
          <w:sz w:val="20"/>
          <w:szCs w:val="20"/>
        </w:rPr>
        <w:t>recog</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nized</w:t>
      </w:r>
      <w:proofErr w:type="spellEnd"/>
      <w:proofErr w:type="gramEnd"/>
      <w:r w:rsidRPr="00D1388C">
        <w:rPr>
          <w:rFonts w:ascii="Courier New" w:eastAsia="Times New Roman" w:hAnsi="Courier New" w:cs="Courier New"/>
          <w:color w:val="000000"/>
          <w:sz w:val="20"/>
          <w:szCs w:val="20"/>
        </w:rPr>
        <w:t xml:space="preserve"> as a national epidemic. Unfortunately, the significant advances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made</w:t>
      </w:r>
      <w:proofErr w:type="gramEnd"/>
      <w:r w:rsidRPr="00D1388C">
        <w:rPr>
          <w:rFonts w:ascii="Courier New" w:eastAsia="Times New Roman" w:hAnsi="Courier New" w:cs="Courier New"/>
          <w:color w:val="000000"/>
          <w:sz w:val="20"/>
          <w:szCs w:val="20"/>
        </w:rPr>
        <w:t xml:space="preserve"> by the anti-violence movement have stopped short of reforming the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unjust</w:t>
      </w:r>
      <w:proofErr w:type="gramEnd"/>
      <w:r w:rsidRPr="00D1388C">
        <w:rPr>
          <w:rFonts w:ascii="Courier New" w:eastAsia="Times New Roman" w:hAnsi="Courier New" w:cs="Courier New"/>
          <w:color w:val="000000"/>
          <w:sz w:val="20"/>
          <w:szCs w:val="20"/>
        </w:rPr>
        <w:t xml:space="preserve"> ways in which the criminal justice system responds to and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punishes</w:t>
      </w:r>
      <w:proofErr w:type="gramEnd"/>
      <w:r w:rsidRPr="00D1388C">
        <w:rPr>
          <w:rFonts w:ascii="Courier New" w:eastAsia="Times New Roman" w:hAnsi="Courier New" w:cs="Courier New"/>
          <w:color w:val="000000"/>
          <w:sz w:val="20"/>
          <w:szCs w:val="20"/>
        </w:rPr>
        <w:t xml:space="preserve"> domestic violence survivors who act to protect themselves from</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an</w:t>
      </w:r>
      <w:proofErr w:type="gramEnd"/>
      <w:r w:rsidRPr="00D1388C">
        <w:rPr>
          <w:rFonts w:ascii="Courier New" w:eastAsia="Times New Roman" w:hAnsi="Courier New" w:cs="Courier New"/>
          <w:color w:val="000000"/>
          <w:sz w:val="20"/>
          <w:szCs w:val="20"/>
        </w:rPr>
        <w:t xml:space="preserve"> abuser's violence.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All too often, when a survivor defends herself and her children, our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criminal</w:t>
      </w:r>
      <w:proofErr w:type="gramEnd"/>
      <w:r w:rsidRPr="00D1388C">
        <w:rPr>
          <w:rFonts w:ascii="Courier New" w:eastAsia="Times New Roman" w:hAnsi="Courier New" w:cs="Courier New"/>
          <w:color w:val="000000"/>
          <w:sz w:val="20"/>
          <w:szCs w:val="20"/>
        </w:rPr>
        <w:t xml:space="preserve"> justice system responds with harsh punishment instead of with</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compassion</w:t>
      </w:r>
      <w:proofErr w:type="gramEnd"/>
      <w:r w:rsidRPr="00D1388C">
        <w:rPr>
          <w:rFonts w:ascii="Courier New" w:eastAsia="Times New Roman" w:hAnsi="Courier New" w:cs="Courier New"/>
          <w:color w:val="000000"/>
          <w:sz w:val="20"/>
          <w:szCs w:val="20"/>
        </w:rPr>
        <w:t xml:space="preserve"> and assistance. Much of this punishment is a result of our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state's</w:t>
      </w:r>
      <w:proofErr w:type="gramEnd"/>
      <w:r w:rsidRPr="00D1388C">
        <w:rPr>
          <w:rFonts w:ascii="Courier New" w:eastAsia="Times New Roman" w:hAnsi="Courier New" w:cs="Courier New"/>
          <w:color w:val="000000"/>
          <w:sz w:val="20"/>
          <w:szCs w:val="20"/>
        </w:rPr>
        <w:t xml:space="preserve"> current sentencing structure which does not allow judges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discretion</w:t>
      </w:r>
      <w:proofErr w:type="gramEnd"/>
      <w:r w:rsidRPr="00D1388C">
        <w:rPr>
          <w:rFonts w:ascii="Courier New" w:eastAsia="Times New Roman" w:hAnsi="Courier New" w:cs="Courier New"/>
          <w:color w:val="000000"/>
          <w:sz w:val="20"/>
          <w:szCs w:val="20"/>
        </w:rPr>
        <w:t xml:space="preserve"> to fully consider the impact of domestic violence when deter-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mining</w:t>
      </w:r>
      <w:proofErr w:type="gramEnd"/>
      <w:r w:rsidRPr="00D1388C">
        <w:rPr>
          <w:rFonts w:ascii="Courier New" w:eastAsia="Times New Roman" w:hAnsi="Courier New" w:cs="Courier New"/>
          <w:color w:val="000000"/>
          <w:sz w:val="20"/>
          <w:szCs w:val="20"/>
        </w:rPr>
        <w:t xml:space="preserve"> sentence lengths. This leads to long, unfair prison sentences for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many</w:t>
      </w:r>
      <w:proofErr w:type="gramEnd"/>
      <w:r w:rsidRPr="00D1388C">
        <w:rPr>
          <w:rFonts w:ascii="Courier New" w:eastAsia="Times New Roman" w:hAnsi="Courier New" w:cs="Courier New"/>
          <w:color w:val="000000"/>
          <w:sz w:val="20"/>
          <w:szCs w:val="20"/>
        </w:rPr>
        <w:t xml:space="preserve"> survivors.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The Domestic Violence Survivors Justice Act would address this problem</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for</w:t>
      </w:r>
      <w:proofErr w:type="gramEnd"/>
      <w:r w:rsidRPr="00D1388C">
        <w:rPr>
          <w:rFonts w:ascii="Courier New" w:eastAsia="Times New Roman" w:hAnsi="Courier New" w:cs="Courier New"/>
          <w:color w:val="000000"/>
          <w:sz w:val="20"/>
          <w:szCs w:val="20"/>
        </w:rPr>
        <w:t xml:space="preserve"> both male and female survivors of domestic violence by: (1) allowing</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judges</w:t>
      </w:r>
      <w:proofErr w:type="gramEnd"/>
      <w:r w:rsidRPr="00D1388C">
        <w:rPr>
          <w:rFonts w:ascii="Courier New" w:eastAsia="Times New Roman" w:hAnsi="Courier New" w:cs="Courier New"/>
          <w:color w:val="000000"/>
          <w:sz w:val="20"/>
          <w:szCs w:val="20"/>
        </w:rPr>
        <w:t xml:space="preserve"> to sentence survivors to alternative sentences of imprisonment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including</w:t>
      </w:r>
      <w:proofErr w:type="gramEnd"/>
      <w:r w:rsidRPr="00D1388C">
        <w:rPr>
          <w:rFonts w:ascii="Courier New" w:eastAsia="Times New Roman" w:hAnsi="Courier New" w:cs="Courier New"/>
          <w:color w:val="000000"/>
          <w:sz w:val="20"/>
          <w:szCs w:val="20"/>
        </w:rPr>
        <w:t xml:space="preserve"> determinate sentences and, in some cases, community-based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alternative-</w:t>
      </w:r>
      <w:proofErr w:type="gramEnd"/>
      <w:r w:rsidRPr="00D1388C">
        <w:rPr>
          <w:rFonts w:ascii="Courier New" w:eastAsia="Times New Roman" w:hAnsi="Courier New" w:cs="Courier New"/>
          <w:color w:val="000000"/>
          <w:sz w:val="20"/>
          <w:szCs w:val="20"/>
        </w:rPr>
        <w:t>to incarceration program and (2) providing survivors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currently</w:t>
      </w:r>
      <w:proofErr w:type="gramEnd"/>
      <w:r w:rsidRPr="00D1388C">
        <w:rPr>
          <w:rFonts w:ascii="Courier New" w:eastAsia="Times New Roman" w:hAnsi="Courier New" w:cs="Courier New"/>
          <w:color w:val="000000"/>
          <w:sz w:val="20"/>
          <w:szCs w:val="20"/>
        </w:rPr>
        <w:t xml:space="preserve"> in prison the opportunity to apply for resentencing, granting</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much-deserved</w:t>
      </w:r>
      <w:proofErr w:type="gramEnd"/>
      <w:r w:rsidRPr="00D1388C">
        <w:rPr>
          <w:rFonts w:ascii="Courier New" w:eastAsia="Times New Roman" w:hAnsi="Courier New" w:cs="Courier New"/>
          <w:color w:val="000000"/>
          <w:sz w:val="20"/>
          <w:szCs w:val="20"/>
        </w:rPr>
        <w:t xml:space="preserve"> relief for incarcerated individuals who pose no threat to</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public</w:t>
      </w:r>
      <w:proofErr w:type="gramEnd"/>
      <w:r w:rsidRPr="00D1388C">
        <w:rPr>
          <w:rFonts w:ascii="Courier New" w:eastAsia="Times New Roman" w:hAnsi="Courier New" w:cs="Courier New"/>
          <w:color w:val="000000"/>
          <w:sz w:val="20"/>
          <w:szCs w:val="20"/>
        </w:rPr>
        <w:t xml:space="preserve"> safety.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The Act contains protections to ensure appropriate use of this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discretion</w:t>
      </w:r>
      <w:proofErr w:type="gramEnd"/>
      <w:r w:rsidRPr="00D1388C">
        <w:rPr>
          <w:rFonts w:ascii="Courier New" w:eastAsia="Times New Roman" w:hAnsi="Courier New" w:cs="Courier New"/>
          <w:color w:val="000000"/>
          <w:sz w:val="20"/>
          <w:szCs w:val="20"/>
        </w:rPr>
        <w:t xml:space="preserve"> - a judge can only grant an alternative sentence to a defend-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ant</w:t>
      </w:r>
      <w:proofErr w:type="gramEnd"/>
      <w:r w:rsidRPr="00D1388C">
        <w:rPr>
          <w:rFonts w:ascii="Courier New" w:eastAsia="Times New Roman" w:hAnsi="Courier New" w:cs="Courier New"/>
          <w:color w:val="000000"/>
          <w:sz w:val="20"/>
          <w:szCs w:val="20"/>
        </w:rPr>
        <w:t xml:space="preserve"> if s/he finds that: (1) the defendant was, at the time of the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lastRenderedPageBreak/>
        <w:t>offense</w:t>
      </w:r>
      <w:proofErr w:type="gramEnd"/>
      <w:r w:rsidRPr="00D1388C">
        <w:rPr>
          <w:rFonts w:ascii="Courier New" w:eastAsia="Times New Roman" w:hAnsi="Courier New" w:cs="Courier New"/>
          <w:color w:val="000000"/>
          <w:sz w:val="20"/>
          <w:szCs w:val="20"/>
        </w:rPr>
        <w:t xml:space="preserve">, a victim of domestic violence subjected to substantial </w:t>
      </w:r>
      <w:proofErr w:type="spellStart"/>
      <w:r w:rsidRPr="00D1388C">
        <w:rPr>
          <w:rFonts w:ascii="Courier New" w:eastAsia="Times New Roman" w:hAnsi="Courier New" w:cs="Courier New"/>
          <w:color w:val="000000"/>
          <w:sz w:val="20"/>
          <w:szCs w:val="20"/>
        </w:rPr>
        <w:t>phys</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ical</w:t>
      </w:r>
      <w:proofErr w:type="spellEnd"/>
      <w:proofErr w:type="gramEnd"/>
      <w:r w:rsidRPr="00D1388C">
        <w:rPr>
          <w:rFonts w:ascii="Courier New" w:eastAsia="Times New Roman" w:hAnsi="Courier New" w:cs="Courier New"/>
          <w:color w:val="000000"/>
          <w:sz w:val="20"/>
          <w:szCs w:val="20"/>
        </w:rPr>
        <w:t>, sexual or psychological abuse inflicted by a member of the "same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family</w:t>
      </w:r>
      <w:proofErr w:type="gramEnd"/>
      <w:r w:rsidRPr="00D1388C">
        <w:rPr>
          <w:rFonts w:ascii="Courier New" w:eastAsia="Times New Roman" w:hAnsi="Courier New" w:cs="Courier New"/>
          <w:color w:val="000000"/>
          <w:sz w:val="20"/>
          <w:szCs w:val="20"/>
        </w:rPr>
        <w:t xml:space="preserve"> or household" as the defendant as that term is defined in </w:t>
      </w:r>
      <w:proofErr w:type="spellStart"/>
      <w:r w:rsidRPr="00D1388C">
        <w:rPr>
          <w:rFonts w:ascii="Courier New" w:eastAsia="Times New Roman" w:hAnsi="Courier New" w:cs="Courier New"/>
          <w:color w:val="000000"/>
          <w:sz w:val="20"/>
          <w:szCs w:val="20"/>
        </w:rPr>
        <w:t>subdi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vision</w:t>
      </w:r>
      <w:proofErr w:type="gramEnd"/>
      <w:r w:rsidRPr="00D1388C">
        <w:rPr>
          <w:rFonts w:ascii="Courier New" w:eastAsia="Times New Roman" w:hAnsi="Courier New" w:cs="Courier New"/>
          <w:color w:val="000000"/>
          <w:sz w:val="20"/>
          <w:szCs w:val="20"/>
        </w:rPr>
        <w:t xml:space="preserve"> one of section 530.11 of the criminal procedure law; (2) the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abuse</w:t>
      </w:r>
      <w:proofErr w:type="gramEnd"/>
      <w:r w:rsidRPr="00D1388C">
        <w:rPr>
          <w:rFonts w:ascii="Courier New" w:eastAsia="Times New Roman" w:hAnsi="Courier New" w:cs="Courier New"/>
          <w:color w:val="000000"/>
          <w:sz w:val="20"/>
          <w:szCs w:val="20"/>
        </w:rPr>
        <w:t xml:space="preserve"> was a "significant contributing factor" to the defendant's </w:t>
      </w:r>
      <w:proofErr w:type="spellStart"/>
      <w:r w:rsidRPr="00D1388C">
        <w:rPr>
          <w:rFonts w:ascii="Courier New" w:eastAsia="Times New Roman" w:hAnsi="Courier New" w:cs="Courier New"/>
          <w:color w:val="000000"/>
          <w:sz w:val="20"/>
          <w:szCs w:val="20"/>
        </w:rPr>
        <w:t>partic</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ipation</w:t>
      </w:r>
      <w:proofErr w:type="spellEnd"/>
      <w:proofErr w:type="gramEnd"/>
      <w:r w:rsidRPr="00D1388C">
        <w:rPr>
          <w:rFonts w:ascii="Courier New" w:eastAsia="Times New Roman" w:hAnsi="Courier New" w:cs="Courier New"/>
          <w:color w:val="000000"/>
          <w:sz w:val="20"/>
          <w:szCs w:val="20"/>
        </w:rPr>
        <w:t xml:space="preserve"> in the crime; and, (3) a sentence under current law would be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w:t>
      </w:r>
      <w:proofErr w:type="gramStart"/>
      <w:r w:rsidRPr="00D1388C">
        <w:rPr>
          <w:rFonts w:ascii="Courier New" w:eastAsia="Times New Roman" w:hAnsi="Courier New" w:cs="Courier New"/>
          <w:color w:val="000000"/>
          <w:sz w:val="20"/>
          <w:szCs w:val="20"/>
        </w:rPr>
        <w:t>unduly</w:t>
      </w:r>
      <w:proofErr w:type="gramEnd"/>
      <w:r w:rsidRPr="00D1388C">
        <w:rPr>
          <w:rFonts w:ascii="Courier New" w:eastAsia="Times New Roman" w:hAnsi="Courier New" w:cs="Courier New"/>
          <w:color w:val="000000"/>
          <w:sz w:val="20"/>
          <w:szCs w:val="20"/>
        </w:rPr>
        <w:t xml:space="preserve"> harsh."</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The bill requires a judge to apply the same test when determining </w:t>
      </w:r>
      <w:proofErr w:type="spellStart"/>
      <w:r w:rsidRPr="00D1388C">
        <w:rPr>
          <w:rFonts w:ascii="Courier New" w:eastAsia="Times New Roman" w:hAnsi="Courier New" w:cs="Courier New"/>
          <w:color w:val="000000"/>
          <w:sz w:val="20"/>
          <w:szCs w:val="20"/>
        </w:rPr>
        <w:t>resen</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tencing</w:t>
      </w:r>
      <w:proofErr w:type="spellEnd"/>
      <w:proofErr w:type="gramEnd"/>
      <w:r w:rsidRPr="00D1388C">
        <w:rPr>
          <w:rFonts w:ascii="Courier New" w:eastAsia="Times New Roman" w:hAnsi="Courier New" w:cs="Courier New"/>
          <w:color w:val="000000"/>
          <w:sz w:val="20"/>
          <w:szCs w:val="20"/>
        </w:rPr>
        <w:t xml:space="preserve"> eligibility for an incarcerated survivor who submits a </w:t>
      </w:r>
      <w:proofErr w:type="spellStart"/>
      <w:r w:rsidRPr="00D1388C">
        <w:rPr>
          <w:rFonts w:ascii="Courier New" w:eastAsia="Times New Roman" w:hAnsi="Courier New" w:cs="Courier New"/>
          <w:color w:val="000000"/>
          <w:sz w:val="20"/>
          <w:szCs w:val="20"/>
        </w:rPr>
        <w:t>resen</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tencing</w:t>
      </w:r>
      <w:proofErr w:type="spellEnd"/>
      <w:proofErr w:type="gramEnd"/>
      <w:r w:rsidRPr="00D1388C">
        <w:rPr>
          <w:rFonts w:ascii="Courier New" w:eastAsia="Times New Roman" w:hAnsi="Courier New" w:cs="Courier New"/>
          <w:color w:val="000000"/>
          <w:sz w:val="20"/>
          <w:szCs w:val="20"/>
        </w:rPr>
        <w:t xml:space="preserve"> application to the court. In order to be considered for </w:t>
      </w:r>
      <w:proofErr w:type="spellStart"/>
      <w:r w:rsidRPr="00D1388C">
        <w:rPr>
          <w:rFonts w:ascii="Courier New" w:eastAsia="Times New Roman" w:hAnsi="Courier New" w:cs="Courier New"/>
          <w:color w:val="000000"/>
          <w:sz w:val="20"/>
          <w:szCs w:val="20"/>
        </w:rPr>
        <w:t>eligi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bility</w:t>
      </w:r>
      <w:proofErr w:type="spellEnd"/>
      <w:proofErr w:type="gramEnd"/>
      <w:r w:rsidRPr="00D1388C">
        <w:rPr>
          <w:rFonts w:ascii="Courier New" w:eastAsia="Times New Roman" w:hAnsi="Courier New" w:cs="Courier New"/>
          <w:color w:val="000000"/>
          <w:sz w:val="20"/>
          <w:szCs w:val="20"/>
        </w:rPr>
        <w:t>, an incarcerated survivor is also required to include evidence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corroborating</w:t>
      </w:r>
      <w:proofErr w:type="gramEnd"/>
      <w:r w:rsidRPr="00D1388C">
        <w:rPr>
          <w:rFonts w:ascii="Courier New" w:eastAsia="Times New Roman" w:hAnsi="Courier New" w:cs="Courier New"/>
          <w:color w:val="000000"/>
          <w:sz w:val="20"/>
          <w:szCs w:val="20"/>
        </w:rPr>
        <w:t xml:space="preserve"> the claim she was, at the time of the offense, a victim of</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domestic</w:t>
      </w:r>
      <w:proofErr w:type="gramEnd"/>
      <w:r w:rsidRPr="00D1388C">
        <w:rPr>
          <w:rFonts w:ascii="Courier New" w:eastAsia="Times New Roman" w:hAnsi="Courier New" w:cs="Courier New"/>
          <w:color w:val="000000"/>
          <w:sz w:val="20"/>
          <w:szCs w:val="20"/>
        </w:rPr>
        <w:t xml:space="preserve"> violence.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The Act would address shortcomings in New York's current domestic</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violence</w:t>
      </w:r>
      <w:proofErr w:type="gramEnd"/>
      <w:r w:rsidRPr="00D1388C">
        <w:rPr>
          <w:rFonts w:ascii="Courier New" w:eastAsia="Times New Roman" w:hAnsi="Courier New" w:cs="Courier New"/>
          <w:color w:val="000000"/>
          <w:sz w:val="20"/>
          <w:szCs w:val="20"/>
        </w:rPr>
        <w:t xml:space="preserve"> sentencing exception, enacted-as part of the state's 1995</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Sentencing Reform Act; commonly known as Jenna's Law.</w:t>
      </w:r>
      <w:proofErr w:type="gramEnd"/>
      <w:r w:rsidRPr="00D1388C">
        <w:rPr>
          <w:rFonts w:ascii="Courier New" w:eastAsia="Times New Roman" w:hAnsi="Courier New" w:cs="Courier New"/>
          <w:color w:val="000000"/>
          <w:sz w:val="20"/>
          <w:szCs w:val="20"/>
        </w:rPr>
        <w:t xml:space="preserve"> This exception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allows</w:t>
      </w:r>
      <w:proofErr w:type="gramEnd"/>
      <w:r w:rsidRPr="00D1388C">
        <w:rPr>
          <w:rFonts w:ascii="Courier New" w:eastAsia="Times New Roman" w:hAnsi="Courier New" w:cs="Courier New"/>
          <w:color w:val="000000"/>
          <w:sz w:val="20"/>
          <w:szCs w:val="20"/>
        </w:rPr>
        <w:t xml:space="preserve"> judges to give survivors indeterminate sentences. At the time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state</w:t>
      </w:r>
      <w:proofErr w:type="gramEnd"/>
      <w:r w:rsidRPr="00D1388C">
        <w:rPr>
          <w:rFonts w:ascii="Courier New" w:eastAsia="Times New Roman" w:hAnsi="Courier New" w:cs="Courier New"/>
          <w:color w:val="000000"/>
          <w:sz w:val="20"/>
          <w:szCs w:val="20"/>
        </w:rPr>
        <w:t xml:space="preserve"> officials thought this exception would lead to less punitive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sentencing</w:t>
      </w:r>
      <w:proofErr w:type="gramEnd"/>
      <w:r w:rsidRPr="00D1388C">
        <w:rPr>
          <w:rFonts w:ascii="Courier New" w:eastAsia="Times New Roman" w:hAnsi="Courier New" w:cs="Courier New"/>
          <w:color w:val="000000"/>
          <w:sz w:val="20"/>
          <w:szCs w:val="20"/>
        </w:rPr>
        <w:t xml:space="preserve"> for survivors unfortunately, it did not. In 2007, only one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person</w:t>
      </w:r>
      <w:proofErr w:type="gramEnd"/>
      <w:r w:rsidRPr="00D1388C">
        <w:rPr>
          <w:rFonts w:ascii="Courier New" w:eastAsia="Times New Roman" w:hAnsi="Courier New" w:cs="Courier New"/>
          <w:color w:val="000000"/>
          <w:sz w:val="20"/>
          <w:szCs w:val="20"/>
        </w:rPr>
        <w:t xml:space="preserve"> had been sentenced under this exception. He received 6 to 12</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years</w:t>
      </w:r>
      <w:proofErr w:type="gramEnd"/>
      <w:r w:rsidRPr="00D1388C">
        <w:rPr>
          <w:rFonts w:ascii="Courier New" w:eastAsia="Times New Roman" w:hAnsi="Courier New" w:cs="Courier New"/>
          <w:color w:val="000000"/>
          <w:sz w:val="20"/>
          <w:szCs w:val="20"/>
        </w:rPr>
        <w:t xml:space="preserve"> (longer than the minimum term allowed for individuals not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sentenced</w:t>
      </w:r>
      <w:proofErr w:type="gramEnd"/>
      <w:r w:rsidRPr="00D1388C">
        <w:rPr>
          <w:rFonts w:ascii="Courier New" w:eastAsia="Times New Roman" w:hAnsi="Courier New" w:cs="Courier New"/>
          <w:color w:val="000000"/>
          <w:sz w:val="20"/>
          <w:szCs w:val="20"/>
        </w:rPr>
        <w:t xml:space="preserve"> under this provision) and was denied parole twice. In 2009,</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not</w:t>
      </w:r>
      <w:proofErr w:type="gramEnd"/>
      <w:r w:rsidRPr="00D1388C">
        <w:rPr>
          <w:rFonts w:ascii="Courier New" w:eastAsia="Times New Roman" w:hAnsi="Courier New" w:cs="Courier New"/>
          <w:color w:val="000000"/>
          <w:sz w:val="20"/>
          <w:szCs w:val="20"/>
        </w:rPr>
        <w:t xml:space="preserve"> a single person was incarcerated under the exception.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The New York State Sentencing Commission, established in 2007, noted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that</w:t>
      </w:r>
      <w:proofErr w:type="gramEnd"/>
      <w:r w:rsidRPr="00D1388C">
        <w:rPr>
          <w:rFonts w:ascii="Courier New" w:eastAsia="Times New Roman" w:hAnsi="Courier New" w:cs="Courier New"/>
          <w:color w:val="000000"/>
          <w:sz w:val="20"/>
          <w:szCs w:val="20"/>
        </w:rPr>
        <w:t xml:space="preserve"> this law should be replaced "with a comparable ameliorative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provision</w:t>
      </w:r>
      <w:proofErr w:type="gramEnd"/>
      <w:r w:rsidRPr="00D1388C">
        <w:rPr>
          <w:rFonts w:ascii="Courier New" w:eastAsia="Times New Roman" w:hAnsi="Courier New" w:cs="Courier New"/>
          <w:color w:val="000000"/>
          <w:sz w:val="20"/>
          <w:szCs w:val="20"/>
        </w:rPr>
        <w:t xml:space="preserve"> that would allow for the imposition of less harsh, determinate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sentences</w:t>
      </w:r>
      <w:proofErr w:type="gramEnd"/>
      <w:r w:rsidRPr="00D1388C">
        <w:rPr>
          <w:rFonts w:ascii="Courier New" w:eastAsia="Times New Roman" w:hAnsi="Courier New" w:cs="Courier New"/>
          <w:color w:val="000000"/>
          <w:sz w:val="20"/>
          <w:szCs w:val="20"/>
        </w:rPr>
        <w:t xml:space="preserve"> in such cases." The Domestic Violence Survivors Justice Act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would</w:t>
      </w:r>
      <w:proofErr w:type="gramEnd"/>
      <w:r w:rsidRPr="00D1388C">
        <w:rPr>
          <w:rFonts w:ascii="Courier New" w:eastAsia="Times New Roman" w:hAnsi="Courier New" w:cs="Courier New"/>
          <w:color w:val="000000"/>
          <w:sz w:val="20"/>
          <w:szCs w:val="20"/>
        </w:rPr>
        <w:t xml:space="preserve"> do just that.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Eligibility for alternative indeterminate sentences of imprisonment,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determinate</w:t>
      </w:r>
      <w:proofErr w:type="gramEnd"/>
      <w:r w:rsidRPr="00D1388C">
        <w:rPr>
          <w:rFonts w:ascii="Courier New" w:eastAsia="Times New Roman" w:hAnsi="Courier New" w:cs="Courier New"/>
          <w:color w:val="000000"/>
          <w:sz w:val="20"/>
          <w:szCs w:val="20"/>
        </w:rPr>
        <w:t xml:space="preserve"> sentences of imprisonment and alternatives to incarceration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for</w:t>
      </w:r>
      <w:proofErr w:type="gramEnd"/>
      <w:r w:rsidRPr="00D1388C">
        <w:rPr>
          <w:rFonts w:ascii="Courier New" w:eastAsia="Times New Roman" w:hAnsi="Courier New" w:cs="Courier New"/>
          <w:color w:val="000000"/>
          <w:sz w:val="20"/>
          <w:szCs w:val="20"/>
        </w:rPr>
        <w:t xml:space="preserve"> women survivors is particularly appropriate as they most often have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no</w:t>
      </w:r>
      <w:proofErr w:type="gramEnd"/>
      <w:r w:rsidRPr="00D1388C">
        <w:rPr>
          <w:rFonts w:ascii="Courier New" w:eastAsia="Times New Roman" w:hAnsi="Courier New" w:cs="Courier New"/>
          <w:color w:val="000000"/>
          <w:sz w:val="20"/>
          <w:szCs w:val="20"/>
        </w:rPr>
        <w:t xml:space="preserve"> prior criminal records, no history of violence and extremely low</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recidivism</w:t>
      </w:r>
      <w:proofErr w:type="gramEnd"/>
      <w:r w:rsidRPr="00D1388C">
        <w:rPr>
          <w:rFonts w:ascii="Courier New" w:eastAsia="Times New Roman" w:hAnsi="Courier New" w:cs="Courier New"/>
          <w:color w:val="000000"/>
          <w:sz w:val="20"/>
          <w:szCs w:val="20"/>
        </w:rPr>
        <w:t xml:space="preserve"> rates: of the 38 women convicted of murder and released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between</w:t>
      </w:r>
      <w:proofErr w:type="gramEnd"/>
      <w:r w:rsidRPr="00D1388C">
        <w:rPr>
          <w:rFonts w:ascii="Courier New" w:eastAsia="Times New Roman" w:hAnsi="Courier New" w:cs="Courier New"/>
          <w:color w:val="000000"/>
          <w:sz w:val="20"/>
          <w:szCs w:val="20"/>
        </w:rPr>
        <w:t xml:space="preserve"> 1985 and 2003, not a single one returned to prison for a new</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crime</w:t>
      </w:r>
      <w:proofErr w:type="gramEnd"/>
      <w:r w:rsidRPr="00D1388C">
        <w:rPr>
          <w:rFonts w:ascii="Courier New" w:eastAsia="Times New Roman" w:hAnsi="Courier New" w:cs="Courier New"/>
          <w:color w:val="000000"/>
          <w:sz w:val="20"/>
          <w:szCs w:val="20"/>
        </w:rPr>
        <w:t xml:space="preserve"> within a 36-month period of release - a 0% recidivism rate.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Community-based alternative programs are far more effective than prison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in</w:t>
      </w:r>
      <w:proofErr w:type="gramEnd"/>
      <w:r w:rsidRPr="00D1388C">
        <w:rPr>
          <w:rFonts w:ascii="Courier New" w:eastAsia="Times New Roman" w:hAnsi="Courier New" w:cs="Courier New"/>
          <w:color w:val="000000"/>
          <w:sz w:val="20"/>
          <w:szCs w:val="20"/>
        </w:rPr>
        <w:t xml:space="preserve"> allowing survivors to rebuild relationships with their families,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recover</w:t>
      </w:r>
      <w:proofErr w:type="gramEnd"/>
      <w:r w:rsidRPr="00D1388C">
        <w:rPr>
          <w:rFonts w:ascii="Courier New" w:eastAsia="Times New Roman" w:hAnsi="Courier New" w:cs="Courier New"/>
          <w:color w:val="000000"/>
          <w:sz w:val="20"/>
          <w:szCs w:val="20"/>
        </w:rPr>
        <w:t xml:space="preserve"> from abuse, and take responsibility while positively </w:t>
      </w:r>
      <w:proofErr w:type="spellStart"/>
      <w:r w:rsidRPr="00D1388C">
        <w:rPr>
          <w:rFonts w:ascii="Courier New" w:eastAsia="Times New Roman" w:hAnsi="Courier New" w:cs="Courier New"/>
          <w:color w:val="000000"/>
          <w:sz w:val="20"/>
          <w:szCs w:val="20"/>
        </w:rPr>
        <w:t>participat</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ing</w:t>
      </w:r>
      <w:proofErr w:type="spellEnd"/>
      <w:proofErr w:type="gramEnd"/>
      <w:r w:rsidRPr="00D1388C">
        <w:rPr>
          <w:rFonts w:ascii="Courier New" w:eastAsia="Times New Roman" w:hAnsi="Courier New" w:cs="Courier New"/>
          <w:color w:val="000000"/>
          <w:sz w:val="20"/>
          <w:szCs w:val="20"/>
        </w:rPr>
        <w:t xml:space="preserve"> in their communities. Allowing mothers to live in the community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while</w:t>
      </w:r>
      <w:proofErr w:type="gramEnd"/>
      <w:r w:rsidRPr="00D1388C">
        <w:rPr>
          <w:rFonts w:ascii="Courier New" w:eastAsia="Times New Roman" w:hAnsi="Courier New" w:cs="Courier New"/>
          <w:color w:val="000000"/>
          <w:sz w:val="20"/>
          <w:szCs w:val="20"/>
        </w:rPr>
        <w:t xml:space="preserve"> serving sentences also permits them to maintain ties to children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and</w:t>
      </w:r>
      <w:proofErr w:type="gramEnd"/>
      <w:r w:rsidRPr="00D1388C">
        <w:rPr>
          <w:rFonts w:ascii="Courier New" w:eastAsia="Times New Roman" w:hAnsi="Courier New" w:cs="Courier New"/>
          <w:color w:val="000000"/>
          <w:sz w:val="20"/>
          <w:szCs w:val="20"/>
        </w:rPr>
        <w:t xml:space="preserve"> lessen the trauma of separation - thereby increasing the likelihood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that</w:t>
      </w:r>
      <w:proofErr w:type="gramEnd"/>
      <w:r w:rsidRPr="00D1388C">
        <w:rPr>
          <w:rFonts w:ascii="Courier New" w:eastAsia="Times New Roman" w:hAnsi="Courier New" w:cs="Courier New"/>
          <w:color w:val="000000"/>
          <w:sz w:val="20"/>
          <w:szCs w:val="20"/>
        </w:rPr>
        <w:t xml:space="preserve"> children will receive the support they need to become healthy,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productive</w:t>
      </w:r>
      <w:proofErr w:type="gramEnd"/>
      <w:r w:rsidRPr="00D1388C">
        <w:rPr>
          <w:rFonts w:ascii="Courier New" w:eastAsia="Times New Roman" w:hAnsi="Courier New" w:cs="Courier New"/>
          <w:color w:val="000000"/>
          <w:sz w:val="20"/>
          <w:szCs w:val="20"/>
        </w:rPr>
        <w:t xml:space="preserve"> adults.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In addition, New York can save substantial costs by sentencing DV </w:t>
      </w:r>
      <w:proofErr w:type="spellStart"/>
      <w:r w:rsidRPr="00D1388C">
        <w:rPr>
          <w:rFonts w:ascii="Courier New" w:eastAsia="Times New Roman" w:hAnsi="Courier New" w:cs="Courier New"/>
          <w:color w:val="000000"/>
          <w:sz w:val="20"/>
          <w:szCs w:val="20"/>
        </w:rPr>
        <w:t>survi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vors</w:t>
      </w:r>
      <w:proofErr w:type="spellEnd"/>
      <w:proofErr w:type="gramEnd"/>
      <w:r w:rsidRPr="00D1388C">
        <w:rPr>
          <w:rFonts w:ascii="Courier New" w:eastAsia="Times New Roman" w:hAnsi="Courier New" w:cs="Courier New"/>
          <w:color w:val="000000"/>
          <w:sz w:val="20"/>
          <w:szCs w:val="20"/>
        </w:rPr>
        <w:t xml:space="preserve"> to lower sentences and alternative programs. It costs approximately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$43,000 per year to incarcerate a person in a New York State prison,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while</w:t>
      </w:r>
      <w:proofErr w:type="gramEnd"/>
      <w:r w:rsidRPr="00D1388C">
        <w:rPr>
          <w:rFonts w:ascii="Courier New" w:eastAsia="Times New Roman" w:hAnsi="Courier New" w:cs="Courier New"/>
          <w:color w:val="000000"/>
          <w:sz w:val="20"/>
          <w:szCs w:val="20"/>
        </w:rPr>
        <w:t xml:space="preserve"> the annual cost per participant of an alternative to incarceration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program</w:t>
      </w:r>
      <w:proofErr w:type="gramEnd"/>
      <w:r w:rsidRPr="00D1388C">
        <w:rPr>
          <w:rFonts w:ascii="Courier New" w:eastAsia="Times New Roman" w:hAnsi="Courier New" w:cs="Courier New"/>
          <w:color w:val="000000"/>
          <w:sz w:val="20"/>
          <w:szCs w:val="20"/>
        </w:rPr>
        <w:t xml:space="preserve"> in New York City is only $11,000.  Alternative programs save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taxpayers</w:t>
      </w:r>
      <w:proofErr w:type="gramEnd"/>
      <w:r w:rsidRPr="00D1388C">
        <w:rPr>
          <w:rFonts w:ascii="Courier New" w:eastAsia="Times New Roman" w:hAnsi="Courier New" w:cs="Courier New"/>
          <w:color w:val="000000"/>
          <w:sz w:val="20"/>
          <w:szCs w:val="20"/>
        </w:rPr>
        <w:t xml:space="preserve"> tens of thousands of dollars per person each year while help-</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ing</w:t>
      </w:r>
      <w:proofErr w:type="spellEnd"/>
      <w:proofErr w:type="gramEnd"/>
      <w:r w:rsidRPr="00D1388C">
        <w:rPr>
          <w:rFonts w:ascii="Courier New" w:eastAsia="Times New Roman" w:hAnsi="Courier New" w:cs="Courier New"/>
          <w:color w:val="000000"/>
          <w:sz w:val="20"/>
          <w:szCs w:val="20"/>
        </w:rPr>
        <w:t xml:space="preserve"> to build healthy and safe individuals and communities.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lastRenderedPageBreak/>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Domestic and international human rights standards uphold the right of</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women</w:t>
      </w:r>
      <w:proofErr w:type="gramEnd"/>
      <w:r w:rsidRPr="00D1388C">
        <w:rPr>
          <w:rFonts w:ascii="Courier New" w:eastAsia="Times New Roman" w:hAnsi="Courier New" w:cs="Courier New"/>
          <w:color w:val="000000"/>
          <w:sz w:val="20"/>
          <w:szCs w:val="20"/>
        </w:rPr>
        <w:t xml:space="preserve"> and all people - to live free from violence. Our government has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recognized</w:t>
      </w:r>
      <w:proofErr w:type="gramEnd"/>
      <w:r w:rsidRPr="00D1388C">
        <w:rPr>
          <w:rFonts w:ascii="Courier New" w:eastAsia="Times New Roman" w:hAnsi="Courier New" w:cs="Courier New"/>
          <w:color w:val="000000"/>
          <w:sz w:val="20"/>
          <w:szCs w:val="20"/>
        </w:rPr>
        <w:t xml:space="preserve"> its responsibility to preserve this right and provide support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for</w:t>
      </w:r>
      <w:proofErr w:type="gramEnd"/>
      <w:r w:rsidRPr="00D1388C">
        <w:rPr>
          <w:rFonts w:ascii="Courier New" w:eastAsia="Times New Roman" w:hAnsi="Courier New" w:cs="Courier New"/>
          <w:color w:val="000000"/>
          <w:sz w:val="20"/>
          <w:szCs w:val="20"/>
        </w:rPr>
        <w:t xml:space="preserve"> DV survivors. This responsibility does not end when a survivor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becomes</w:t>
      </w:r>
      <w:proofErr w:type="gramEnd"/>
      <w:r w:rsidRPr="00D1388C">
        <w:rPr>
          <w:rFonts w:ascii="Courier New" w:eastAsia="Times New Roman" w:hAnsi="Courier New" w:cs="Courier New"/>
          <w:color w:val="000000"/>
          <w:sz w:val="20"/>
          <w:szCs w:val="20"/>
        </w:rPr>
        <w:t xml:space="preserve"> involved in the criminal justice system because of the abuse she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suffers</w:t>
      </w:r>
      <w:proofErr w:type="gramEnd"/>
      <w:r w:rsidRPr="00D1388C">
        <w:rPr>
          <w:rFonts w:ascii="Courier New" w:eastAsia="Times New Roman" w:hAnsi="Courier New" w:cs="Courier New"/>
          <w:color w:val="000000"/>
          <w:sz w:val="20"/>
          <w:szCs w:val="20"/>
        </w:rPr>
        <w:t xml:space="preserve"> - in part because the very lack of adequate protection, inter-</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vention</w:t>
      </w:r>
      <w:proofErr w:type="spellEnd"/>
      <w:proofErr w:type="gramEnd"/>
      <w:r w:rsidRPr="00D1388C">
        <w:rPr>
          <w:rFonts w:ascii="Courier New" w:eastAsia="Times New Roman" w:hAnsi="Courier New" w:cs="Courier New"/>
          <w:color w:val="000000"/>
          <w:sz w:val="20"/>
          <w:szCs w:val="20"/>
        </w:rPr>
        <w:t xml:space="preserve"> and support is what often leads to this involvement in the first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place</w:t>
      </w:r>
      <w:proofErr w:type="gram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With no compromise to public safety, the DV Survivors Justice Act will</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help</w:t>
      </w:r>
      <w:proofErr w:type="gramEnd"/>
      <w:r w:rsidRPr="00D1388C">
        <w:rPr>
          <w:rFonts w:ascii="Courier New" w:eastAsia="Times New Roman" w:hAnsi="Courier New" w:cs="Courier New"/>
          <w:color w:val="000000"/>
          <w:sz w:val="20"/>
          <w:szCs w:val="20"/>
        </w:rPr>
        <w:t xml:space="preserve"> New York address the years of injustice faced by survivors whose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lives</w:t>
      </w:r>
      <w:proofErr w:type="gramEnd"/>
      <w:r w:rsidRPr="00D1388C">
        <w:rPr>
          <w:rFonts w:ascii="Courier New" w:eastAsia="Times New Roman" w:hAnsi="Courier New" w:cs="Courier New"/>
          <w:color w:val="000000"/>
          <w:sz w:val="20"/>
          <w:szCs w:val="20"/>
        </w:rPr>
        <w:t xml:space="preserve"> have been shattered by domestic abuse and decrease the likelihood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of</w:t>
      </w:r>
      <w:proofErr w:type="gramEnd"/>
      <w:r w:rsidRPr="00D1388C">
        <w:rPr>
          <w:rFonts w:ascii="Courier New" w:eastAsia="Times New Roman" w:hAnsi="Courier New" w:cs="Courier New"/>
          <w:color w:val="000000"/>
          <w:sz w:val="20"/>
          <w:szCs w:val="20"/>
        </w:rPr>
        <w:t xml:space="preserve"> survivors being victimized by the very system that should help</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protect</w:t>
      </w:r>
      <w:proofErr w:type="gramEnd"/>
      <w:r w:rsidRPr="00D1388C">
        <w:rPr>
          <w:rFonts w:ascii="Courier New" w:eastAsia="Times New Roman" w:hAnsi="Courier New" w:cs="Courier New"/>
          <w:color w:val="000000"/>
          <w:sz w:val="20"/>
          <w:szCs w:val="20"/>
        </w:rPr>
        <w:t xml:space="preserve"> them.</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PRIOR LEGISLATIVE HISTORY</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A.7874-</w:t>
      </w:r>
      <w:proofErr w:type="gramStart"/>
      <w:r w:rsidRPr="00D1388C">
        <w:rPr>
          <w:rFonts w:ascii="Courier New" w:eastAsia="Times New Roman" w:hAnsi="Courier New" w:cs="Courier New"/>
          <w:color w:val="000000"/>
          <w:sz w:val="20"/>
          <w:szCs w:val="20"/>
        </w:rPr>
        <w:t>A</w:t>
      </w:r>
      <w:proofErr w:type="gramEnd"/>
      <w:r w:rsidRPr="00D1388C">
        <w:rPr>
          <w:rFonts w:ascii="Courier New" w:eastAsia="Times New Roman" w:hAnsi="Courier New" w:cs="Courier New"/>
          <w:color w:val="000000"/>
          <w:sz w:val="20"/>
          <w:szCs w:val="20"/>
        </w:rPr>
        <w:t xml:space="preserve"> amended and recommitted to codes in 2011; referred to codes in</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2012 and 2013.</w:t>
      </w:r>
      <w:proofErr w:type="gramEnd"/>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A.4314-C was amended and recommitted to codes in 2013; and 2014.</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A.4409-B was referred to codes in in 2015 and 2016.</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FISCAL IMPLICATIONS FOR STATE AND LOCAL GOVERNMENTS</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Given that this legislation may result in: (1) alternative sentences and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nonincarcerative</w:t>
      </w:r>
      <w:proofErr w:type="spellEnd"/>
      <w:proofErr w:type="gramEnd"/>
      <w:r w:rsidRPr="00D1388C">
        <w:rPr>
          <w:rFonts w:ascii="Courier New" w:eastAsia="Times New Roman" w:hAnsi="Courier New" w:cs="Courier New"/>
          <w:color w:val="000000"/>
          <w:sz w:val="20"/>
          <w:szCs w:val="20"/>
        </w:rPr>
        <w:t xml:space="preserve"> sentences for at least some domestic violence </w:t>
      </w:r>
      <w:proofErr w:type="spellStart"/>
      <w:r w:rsidRPr="00D1388C">
        <w:rPr>
          <w:rFonts w:ascii="Courier New" w:eastAsia="Times New Roman" w:hAnsi="Courier New" w:cs="Courier New"/>
          <w:color w:val="000000"/>
          <w:sz w:val="20"/>
          <w:szCs w:val="20"/>
        </w:rPr>
        <w:t>survi</w:t>
      </w:r>
      <w:proofErr w:type="spellEnd"/>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sidRPr="00D1388C">
        <w:rPr>
          <w:rFonts w:ascii="Courier New" w:eastAsia="Times New Roman" w:hAnsi="Courier New" w:cs="Courier New"/>
          <w:color w:val="000000"/>
          <w:sz w:val="20"/>
          <w:szCs w:val="20"/>
        </w:rPr>
        <w:t>vor</w:t>
      </w:r>
      <w:proofErr w:type="spellEnd"/>
      <w:r w:rsidRPr="00D1388C">
        <w:rPr>
          <w:rFonts w:ascii="Courier New" w:eastAsia="Times New Roman" w:hAnsi="Courier New" w:cs="Courier New"/>
          <w:color w:val="000000"/>
          <w:sz w:val="20"/>
          <w:szCs w:val="20"/>
        </w:rPr>
        <w:t>-defendants</w:t>
      </w:r>
      <w:proofErr w:type="gramEnd"/>
      <w:r w:rsidRPr="00D1388C">
        <w:rPr>
          <w:rFonts w:ascii="Courier New" w:eastAsia="Times New Roman" w:hAnsi="Courier New" w:cs="Courier New"/>
          <w:color w:val="000000"/>
          <w:sz w:val="20"/>
          <w:szCs w:val="20"/>
        </w:rPr>
        <w:t xml:space="preserve"> and (2) resentencing and conditional release for at least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some</w:t>
      </w:r>
      <w:proofErr w:type="gramEnd"/>
      <w:r w:rsidRPr="00D1388C">
        <w:rPr>
          <w:rFonts w:ascii="Courier New" w:eastAsia="Times New Roman" w:hAnsi="Courier New" w:cs="Courier New"/>
          <w:color w:val="000000"/>
          <w:sz w:val="20"/>
          <w:szCs w:val="20"/>
        </w:rPr>
        <w:t xml:space="preserve"> currently incarcerated survivors, it is very likely that this bill</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will</w:t>
      </w:r>
      <w:proofErr w:type="gramEnd"/>
      <w:r w:rsidRPr="00D1388C">
        <w:rPr>
          <w:rFonts w:ascii="Courier New" w:eastAsia="Times New Roman" w:hAnsi="Courier New" w:cs="Courier New"/>
          <w:color w:val="000000"/>
          <w:sz w:val="20"/>
          <w:szCs w:val="20"/>
        </w:rPr>
        <w:t xml:space="preserve"> save the state funds.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8000"/>
          <w:sz w:val="20"/>
          <w:szCs w:val="20"/>
          <w:u w:val="single"/>
        </w:rPr>
        <w:t>EFFECTIVE DATE</w:t>
      </w:r>
      <w:r w:rsidRPr="00D1388C">
        <w:rPr>
          <w:rFonts w:ascii="Courier New" w:eastAsia="Times New Roman" w:hAnsi="Courier New" w:cs="Courier New"/>
          <w:color w:val="000000"/>
          <w:sz w:val="20"/>
          <w:szCs w:val="20"/>
        </w:rPr>
        <w: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This act shall take effect immediately; provided, however, that sections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one</w:t>
      </w:r>
      <w:proofErr w:type="gramEnd"/>
      <w:r w:rsidRPr="00D1388C">
        <w:rPr>
          <w:rFonts w:ascii="Courier New" w:eastAsia="Times New Roman" w:hAnsi="Courier New" w:cs="Courier New"/>
          <w:color w:val="000000"/>
          <w:sz w:val="20"/>
          <w:szCs w:val="20"/>
        </w:rPr>
        <w:t xml:space="preserve"> and two of this act shall apply to offenses committed on, after and</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prior</w:t>
      </w:r>
      <w:proofErr w:type="gramEnd"/>
      <w:r w:rsidRPr="00D1388C">
        <w:rPr>
          <w:rFonts w:ascii="Courier New" w:eastAsia="Times New Roman" w:hAnsi="Courier New" w:cs="Courier New"/>
          <w:color w:val="000000"/>
          <w:sz w:val="20"/>
          <w:szCs w:val="20"/>
        </w:rPr>
        <w:t xml:space="preserve"> to such effective date where the sentence for such offense has not</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yet</w:t>
      </w:r>
      <w:proofErr w:type="gramEnd"/>
      <w:r w:rsidRPr="00D1388C">
        <w:rPr>
          <w:rFonts w:ascii="Courier New" w:eastAsia="Times New Roman" w:hAnsi="Courier New" w:cs="Courier New"/>
          <w:color w:val="000000"/>
          <w:sz w:val="20"/>
          <w:szCs w:val="20"/>
        </w:rPr>
        <w:t xml:space="preserve"> been imposed; provided, further that sections three, four and five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of</w:t>
      </w:r>
      <w:proofErr w:type="gramEnd"/>
      <w:r w:rsidRPr="00D1388C">
        <w:rPr>
          <w:rFonts w:ascii="Courier New" w:eastAsia="Times New Roman" w:hAnsi="Courier New" w:cs="Courier New"/>
          <w:color w:val="000000"/>
          <w:sz w:val="20"/>
          <w:szCs w:val="20"/>
        </w:rPr>
        <w:t xml:space="preserve"> this act shall take effect on the ninetieth day after it shall have</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D1388C">
        <w:rPr>
          <w:rFonts w:ascii="Courier New" w:eastAsia="Times New Roman" w:hAnsi="Courier New" w:cs="Courier New"/>
          <w:color w:val="000000"/>
          <w:sz w:val="20"/>
          <w:szCs w:val="20"/>
        </w:rPr>
        <w:t>become</w:t>
      </w:r>
      <w:proofErr w:type="gramEnd"/>
      <w:r w:rsidRPr="00D1388C">
        <w:rPr>
          <w:rFonts w:ascii="Courier New" w:eastAsia="Times New Roman" w:hAnsi="Courier New" w:cs="Courier New"/>
          <w:color w:val="000000"/>
          <w:sz w:val="20"/>
          <w:szCs w:val="20"/>
        </w:rPr>
        <w:t xml:space="preserve"> law.</w:t>
      </w:r>
    </w:p>
    <w:p w:rsidR="00D1388C" w:rsidRPr="00D1388C" w:rsidRDefault="00D1388C" w:rsidP="00D1388C">
      <w:pPr>
        <w:spacing w:after="0" w:line="240" w:lineRule="auto"/>
        <w:rPr>
          <w:rFonts w:ascii="Times New Roman" w:eastAsia="Times New Roman" w:hAnsi="Times New Roman" w:cs="Times New Roman"/>
          <w:color w:val="000000"/>
          <w:sz w:val="27"/>
          <w:szCs w:val="27"/>
        </w:rPr>
      </w:pPr>
    </w:p>
    <w:p w:rsidR="00D1388C" w:rsidRPr="00D1388C" w:rsidRDefault="00D1388C" w:rsidP="00D1388C">
      <w:pPr>
        <w:spacing w:after="0"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pict>
          <v:rect id="_x0000_i1027" style="width:0;height:1.5pt" o:hralign="center" o:hrstd="t" o:hrnoshade="t" o:hr="t" fillcolor="black" stroked="f"/>
        </w:pict>
      </w:r>
    </w:p>
    <w:p w:rsidR="00D1388C" w:rsidRPr="00D1388C" w:rsidRDefault="00D1388C" w:rsidP="00D1388C">
      <w:pPr>
        <w:spacing w:after="0"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br/>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0000"/>
          <w:sz w:val="36"/>
          <w:szCs w:val="36"/>
        </w:rPr>
        <w:t xml:space="preserve">                STATE OF NEW YORK</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________________________________________________________________________</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lastRenderedPageBreak/>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3974</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2019-2020 Regular Sessions</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b/>
          <w:bCs/>
          <w:color w:val="000000"/>
          <w:sz w:val="36"/>
          <w:szCs w:val="36"/>
        </w:rPr>
        <w:t xml:space="preserve">                   IN ASSEMBLY</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January 31, 2019</w:t>
      </w:r>
    </w:p>
    <w:p w:rsidR="00D1388C" w:rsidRPr="00D1388C" w:rsidRDefault="00D1388C" w:rsidP="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1388C">
        <w:rPr>
          <w:rFonts w:ascii="Courier New" w:eastAsia="Times New Roman" w:hAnsi="Courier New" w:cs="Courier New"/>
          <w:color w:val="000000"/>
          <w:sz w:val="20"/>
          <w:szCs w:val="20"/>
        </w:rPr>
        <w:t xml:space="preserve">                                       ___________</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Introduced by M. of A. AUBRY -- read once and referred to the Committee     on Codes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AN ACT to amend the penal law and the criminal procedure law, in     relation to sentencing and resentencing in domestic violence cases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b/>
          <w:bCs/>
          <w:color w:val="008000"/>
          <w:sz w:val="27"/>
          <w:szCs w:val="27"/>
          <w:u w:val="single"/>
        </w:rPr>
        <w:t>The People of the State of New York, represented in Senate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Assembly, do enact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D1388C">
        <w:rPr>
          <w:rFonts w:ascii="Times New Roman" w:eastAsia="Times New Roman" w:hAnsi="Times New Roman" w:cs="Times New Roman"/>
          <w:color w:val="000000"/>
          <w:sz w:val="27"/>
          <w:szCs w:val="27"/>
        </w:rPr>
        <w:t>Section 1.</w:t>
      </w:r>
      <w:proofErr w:type="gramEnd"/>
      <w:r w:rsidRPr="00D1388C">
        <w:rPr>
          <w:rFonts w:ascii="Times New Roman" w:eastAsia="Times New Roman" w:hAnsi="Times New Roman" w:cs="Times New Roman"/>
          <w:color w:val="000000"/>
          <w:sz w:val="27"/>
          <w:szCs w:val="27"/>
        </w:rPr>
        <w:t xml:space="preserve"> Section 60.12 of the penal law, as added by chapter 1 of the laws of 1998, is amended to read as follows: § 60.12 Authorized disposition; alternative [</w:t>
      </w:r>
      <w:r w:rsidRPr="00D1388C">
        <w:rPr>
          <w:rFonts w:ascii="Times New Roman" w:eastAsia="Times New Roman" w:hAnsi="Times New Roman" w:cs="Times New Roman"/>
          <w:b/>
          <w:bCs/>
          <w:strike/>
          <w:color w:val="FF0000"/>
          <w:sz w:val="27"/>
          <w:szCs w:val="27"/>
        </w:rPr>
        <w:t>indeterminate</w:t>
      </w:r>
      <w:r w:rsidRPr="00D1388C">
        <w:rPr>
          <w:rFonts w:ascii="Times New Roman" w:eastAsia="Times New Roman" w:hAnsi="Times New Roman" w:cs="Times New Roman"/>
          <w:color w:val="000000"/>
          <w:sz w:val="27"/>
          <w:szCs w:val="27"/>
        </w:rPr>
        <w:t>] sentence [</w:t>
      </w:r>
      <w:r w:rsidRPr="00D1388C">
        <w:rPr>
          <w:rFonts w:ascii="Times New Roman" w:eastAsia="Times New Roman" w:hAnsi="Times New Roman" w:cs="Times New Roman"/>
          <w:b/>
          <w:bCs/>
          <w:strike/>
          <w:color w:val="FF0000"/>
          <w:sz w:val="27"/>
          <w:szCs w:val="27"/>
        </w:rPr>
        <w:t>of</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proofErr w:type="gramStart"/>
      <w:r w:rsidRPr="00D1388C">
        <w:rPr>
          <w:rFonts w:ascii="Times New Roman" w:eastAsia="Times New Roman" w:hAnsi="Times New Roman" w:cs="Times New Roman"/>
          <w:b/>
          <w:bCs/>
          <w:strike/>
          <w:color w:val="FF0000"/>
          <w:sz w:val="27"/>
          <w:szCs w:val="27"/>
        </w:rPr>
        <w:t>imprisonment</w:t>
      </w:r>
      <w:proofErr w:type="gramEnd"/>
      <w:r w:rsidRPr="00D1388C">
        <w:rPr>
          <w:rFonts w:ascii="Times New Roman" w:eastAsia="Times New Roman" w:hAnsi="Times New Roman" w:cs="Times New Roman"/>
          <w:color w:val="000000"/>
          <w:sz w:val="27"/>
          <w:szCs w:val="27"/>
        </w:rPr>
        <w:t>]; domestic violence cases.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1. Notwithstanding any other provision of law, where a court is imposing sentence </w:t>
      </w:r>
      <w:r w:rsidRPr="00D1388C">
        <w:rPr>
          <w:rFonts w:ascii="Times New Roman" w:eastAsia="Times New Roman" w:hAnsi="Times New Roman" w:cs="Times New Roman"/>
          <w:b/>
          <w:bCs/>
          <w:color w:val="008000"/>
          <w:sz w:val="27"/>
          <w:szCs w:val="27"/>
          <w:u w:val="single"/>
        </w:rPr>
        <w:t>upon a person</w:t>
      </w:r>
      <w:r w:rsidRPr="00D1388C">
        <w:rPr>
          <w:rFonts w:ascii="Times New Roman" w:eastAsia="Times New Roman" w:hAnsi="Times New Roman" w:cs="Times New Roman"/>
          <w:color w:val="000000"/>
          <w:sz w:val="27"/>
          <w:szCs w:val="27"/>
        </w:rPr>
        <w:t> pursuant to section </w:t>
      </w:r>
      <w:r w:rsidRPr="00D1388C">
        <w:rPr>
          <w:rFonts w:ascii="Times New Roman" w:eastAsia="Times New Roman" w:hAnsi="Times New Roman" w:cs="Times New Roman"/>
          <w:b/>
          <w:bCs/>
          <w:color w:val="008000"/>
          <w:sz w:val="27"/>
          <w:szCs w:val="27"/>
          <w:u w:val="single"/>
        </w:rPr>
        <w:t>70.00,</w:t>
      </w:r>
      <w:r w:rsidRPr="00D1388C">
        <w:rPr>
          <w:rFonts w:ascii="Times New Roman" w:eastAsia="Times New Roman" w:hAnsi="Times New Roman" w:cs="Times New Roman"/>
          <w:color w:val="000000"/>
          <w:sz w:val="27"/>
          <w:szCs w:val="27"/>
        </w:rPr>
        <w:t> 70.02 [</w:t>
      </w:r>
      <w:r w:rsidRPr="00D1388C">
        <w:rPr>
          <w:rFonts w:ascii="Times New Roman" w:eastAsia="Times New Roman" w:hAnsi="Times New Roman" w:cs="Times New Roman"/>
          <w:b/>
          <w:bCs/>
          <w:strike/>
          <w:color w:val="FF0000"/>
          <w:sz w:val="27"/>
          <w:szCs w:val="27"/>
        </w:rPr>
        <w:t>upon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conviction for an offense enumerated in subdivision one of such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section</w:t>
      </w:r>
      <w:r w:rsidRPr="00D1388C">
        <w:rPr>
          <w:rFonts w:ascii="Times New Roman" w:eastAsia="Times New Roman" w:hAnsi="Times New Roman" w:cs="Times New Roman"/>
          <w:color w:val="000000"/>
          <w:sz w:val="27"/>
          <w:szCs w:val="27"/>
        </w:rPr>
        <w:t>]</w:t>
      </w:r>
      <w:r w:rsidRPr="00D1388C">
        <w:rPr>
          <w:rFonts w:ascii="Times New Roman" w:eastAsia="Times New Roman" w:hAnsi="Times New Roman" w:cs="Times New Roman"/>
          <w:b/>
          <w:bCs/>
          <w:color w:val="008000"/>
          <w:sz w:val="27"/>
          <w:szCs w:val="27"/>
          <w:u w:val="single"/>
        </w:rPr>
        <w:t>, 70.06 or subdivision two or three of section 70.71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title</w:t>
      </w:r>
      <w:r w:rsidRPr="00D1388C">
        <w:rPr>
          <w:rFonts w:ascii="Times New Roman" w:eastAsia="Times New Roman" w:hAnsi="Times New Roman" w:cs="Times New Roman"/>
          <w:color w:val="000000"/>
          <w:sz w:val="27"/>
          <w:szCs w:val="27"/>
        </w:rPr>
        <w:t>, other than </w:t>
      </w:r>
      <w:r w:rsidRPr="00D1388C">
        <w:rPr>
          <w:rFonts w:ascii="Times New Roman" w:eastAsia="Times New Roman" w:hAnsi="Times New Roman" w:cs="Times New Roman"/>
          <w:b/>
          <w:bCs/>
          <w:color w:val="008000"/>
          <w:sz w:val="27"/>
          <w:szCs w:val="27"/>
          <w:u w:val="single"/>
        </w:rPr>
        <w:t>for</w:t>
      </w:r>
      <w:r w:rsidRPr="00D1388C">
        <w:rPr>
          <w:rFonts w:ascii="Times New Roman" w:eastAsia="Times New Roman" w:hAnsi="Times New Roman" w:cs="Times New Roman"/>
          <w:color w:val="000000"/>
          <w:sz w:val="27"/>
          <w:szCs w:val="27"/>
        </w:rPr>
        <w:t> an offense defined in [</w:t>
      </w:r>
      <w:r w:rsidRPr="00D1388C">
        <w:rPr>
          <w:rFonts w:ascii="Times New Roman" w:eastAsia="Times New Roman" w:hAnsi="Times New Roman" w:cs="Times New Roman"/>
          <w:b/>
          <w:bCs/>
          <w:strike/>
          <w:color w:val="FF0000"/>
          <w:sz w:val="27"/>
          <w:szCs w:val="27"/>
        </w:rPr>
        <w:t>article one hundred thirty</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of this chapter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125.26, 125.27, subdivision five of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125.25, or article 490 of this chapter, or for an offense which would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require such person to register as a sex offender pursuant to article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six-C of the correction law, an attempt or conspiracy to commit any such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offense</w:t>
      </w:r>
      <w:r w:rsidRPr="00D1388C">
        <w:rPr>
          <w:rFonts w:ascii="Times New Roman" w:eastAsia="Times New Roman" w:hAnsi="Times New Roman" w:cs="Times New Roman"/>
          <w:color w:val="000000"/>
          <w:sz w:val="27"/>
          <w:szCs w:val="27"/>
        </w:rPr>
        <w:t>, and is authorized or required pursuant to [</w:t>
      </w:r>
      <w:r w:rsidRPr="00D1388C">
        <w:rPr>
          <w:rFonts w:ascii="Times New Roman" w:eastAsia="Times New Roman" w:hAnsi="Times New Roman" w:cs="Times New Roman"/>
          <w:b/>
          <w:bCs/>
          <w:strike/>
          <w:color w:val="FF0000"/>
          <w:sz w:val="27"/>
          <w:szCs w:val="27"/>
        </w:rPr>
        <w:t>such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sections 70.00, 70.02, 70.06 or subdivision two or three of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70.71 of this title</w:t>
      </w:r>
      <w:r w:rsidRPr="00D1388C">
        <w:rPr>
          <w:rFonts w:ascii="Times New Roman" w:eastAsia="Times New Roman" w:hAnsi="Times New Roman" w:cs="Times New Roman"/>
          <w:color w:val="000000"/>
          <w:sz w:val="27"/>
          <w:szCs w:val="27"/>
        </w:rPr>
        <w:t> to impose a [</w:t>
      </w:r>
      <w:r w:rsidRPr="00D1388C">
        <w:rPr>
          <w:rFonts w:ascii="Times New Roman" w:eastAsia="Times New Roman" w:hAnsi="Times New Roman" w:cs="Times New Roman"/>
          <w:b/>
          <w:bCs/>
          <w:strike/>
          <w:color w:val="FF0000"/>
          <w:sz w:val="27"/>
          <w:szCs w:val="27"/>
        </w:rPr>
        <w:t>determinate</w:t>
      </w:r>
      <w:r w:rsidRPr="00D1388C">
        <w:rPr>
          <w:rFonts w:ascii="Times New Roman" w:eastAsia="Times New Roman" w:hAnsi="Times New Roman" w:cs="Times New Roman"/>
          <w:color w:val="000000"/>
          <w:sz w:val="27"/>
          <w:szCs w:val="27"/>
        </w:rPr>
        <w:t>] sentence of imprisonment [</w:t>
      </w:r>
      <w:r w:rsidRPr="00D1388C">
        <w:rPr>
          <w:rFonts w:ascii="Times New Roman" w:eastAsia="Times New Roman" w:hAnsi="Times New Roman" w:cs="Times New Roman"/>
          <w:b/>
          <w:bCs/>
          <w:strike/>
          <w:color w:val="FF0000"/>
          <w:sz w:val="27"/>
          <w:szCs w:val="27"/>
        </w:rPr>
        <w:t>for such offense</w:t>
      </w:r>
      <w:r w:rsidRPr="00D1388C">
        <w:rPr>
          <w:rFonts w:ascii="Times New Roman" w:eastAsia="Times New Roman" w:hAnsi="Times New Roman" w:cs="Times New Roman"/>
          <w:color w:val="000000"/>
          <w:sz w:val="27"/>
          <w:szCs w:val="27"/>
        </w:rPr>
        <w:t>], the court, upon a determination following a hearing that (a) </w:t>
      </w:r>
      <w:r w:rsidRPr="00D1388C">
        <w:rPr>
          <w:rFonts w:ascii="Times New Roman" w:eastAsia="Times New Roman" w:hAnsi="Times New Roman" w:cs="Times New Roman"/>
          <w:b/>
          <w:bCs/>
          <w:color w:val="008000"/>
          <w:sz w:val="27"/>
          <w:szCs w:val="27"/>
          <w:u w:val="single"/>
        </w:rPr>
        <w:t>at the time of the instant offense,</w:t>
      </w:r>
      <w:r w:rsidRPr="00D1388C">
        <w:rPr>
          <w:rFonts w:ascii="Times New Roman" w:eastAsia="Times New Roman" w:hAnsi="Times New Roman" w:cs="Times New Roman"/>
          <w:color w:val="000000"/>
          <w:sz w:val="27"/>
          <w:szCs w:val="27"/>
        </w:rPr>
        <w:t> the defendant was [</w:t>
      </w:r>
      <w:r w:rsidRPr="00D1388C">
        <w:rPr>
          <w:rFonts w:ascii="Times New Roman" w:eastAsia="Times New Roman" w:hAnsi="Times New Roman" w:cs="Times New Roman"/>
          <w:b/>
          <w:bCs/>
          <w:strike/>
          <w:color w:val="FF0000"/>
          <w:sz w:val="27"/>
          <w:szCs w:val="27"/>
        </w:rPr>
        <w:t>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w:t>
      </w:r>
      <w:r w:rsidRPr="00D1388C">
        <w:rPr>
          <w:rFonts w:ascii="Times New Roman" w:eastAsia="Times New Roman" w:hAnsi="Times New Roman" w:cs="Times New Roman"/>
          <w:color w:val="000000"/>
          <w:sz w:val="27"/>
          <w:szCs w:val="27"/>
        </w:rPr>
        <w:t> victim of </w:t>
      </w:r>
      <w:r w:rsidRPr="00D1388C">
        <w:rPr>
          <w:rFonts w:ascii="Times New Roman" w:eastAsia="Times New Roman" w:hAnsi="Times New Roman" w:cs="Times New Roman"/>
          <w:b/>
          <w:bCs/>
          <w:color w:val="008000"/>
          <w:sz w:val="27"/>
          <w:szCs w:val="27"/>
          <w:u w:val="single"/>
        </w:rPr>
        <w:t xml:space="preserve">domestic violence subjected to </w:t>
      </w:r>
      <w:proofErr w:type="spellStart"/>
      <w:r w:rsidRPr="00D1388C">
        <w:rPr>
          <w:rFonts w:ascii="Times New Roman" w:eastAsia="Times New Roman" w:hAnsi="Times New Roman" w:cs="Times New Roman"/>
          <w:b/>
          <w:bCs/>
          <w:color w:val="008000"/>
          <w:sz w:val="27"/>
          <w:szCs w:val="27"/>
          <w:u w:val="single"/>
        </w:rPr>
        <w:t>substantial</w:t>
      </w:r>
      <w:r w:rsidRPr="00D1388C">
        <w:rPr>
          <w:rFonts w:ascii="Times New Roman" w:eastAsia="Times New Roman" w:hAnsi="Times New Roman" w:cs="Times New Roman"/>
          <w:color w:val="000000"/>
          <w:sz w:val="27"/>
          <w:szCs w:val="27"/>
        </w:rPr>
        <w:t>physical</w:t>
      </w:r>
      <w:proofErr w:type="spellEnd"/>
      <w:r w:rsidRPr="00D1388C">
        <w:rPr>
          <w:rFonts w:ascii="Times New Roman" w:eastAsia="Times New Roman" w:hAnsi="Times New Roman" w:cs="Times New Roman"/>
          <w:color w:val="000000"/>
          <w:sz w:val="27"/>
          <w:szCs w:val="27"/>
        </w:rPr>
        <w:t>, sexual or psychological abuse [</w:t>
      </w:r>
      <w:r w:rsidRPr="00D1388C">
        <w:rPr>
          <w:rFonts w:ascii="Times New Roman" w:eastAsia="Times New Roman" w:hAnsi="Times New Roman" w:cs="Times New Roman"/>
          <w:b/>
          <w:bCs/>
          <w:strike/>
          <w:color w:val="FF0000"/>
          <w:sz w:val="27"/>
          <w:szCs w:val="27"/>
        </w:rPr>
        <w:t>by the victim or intended victim of such offense,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inflicted by a member of the same family or household as the defendant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as such term is defined in subdivision one of section 530.11 of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criminal procedure law;</w:t>
      </w:r>
      <w:r w:rsidRPr="00D1388C">
        <w:rPr>
          <w:rFonts w:ascii="Times New Roman" w:eastAsia="Times New Roman" w:hAnsi="Times New Roman" w:cs="Times New Roman"/>
          <w:color w:val="000000"/>
          <w:sz w:val="27"/>
          <w:szCs w:val="27"/>
        </w:rPr>
        <w:t> (b) such abuse was a </w:t>
      </w:r>
      <w:r w:rsidRPr="00D1388C">
        <w:rPr>
          <w:rFonts w:ascii="Times New Roman" w:eastAsia="Times New Roman" w:hAnsi="Times New Roman" w:cs="Times New Roman"/>
          <w:b/>
          <w:bCs/>
          <w:color w:val="008000"/>
          <w:sz w:val="27"/>
          <w:szCs w:val="27"/>
          <w:u w:val="single"/>
        </w:rPr>
        <w:t>significant contributing</w:t>
      </w:r>
      <w:r w:rsidRPr="00D1388C">
        <w:rPr>
          <w:rFonts w:ascii="Times New Roman" w:eastAsia="Times New Roman" w:hAnsi="Times New Roman" w:cs="Times New Roman"/>
          <w:color w:val="000000"/>
          <w:sz w:val="27"/>
          <w:szCs w:val="27"/>
        </w:rPr>
        <w:t> factor [</w:t>
      </w:r>
      <w:r w:rsidRPr="00D1388C">
        <w:rPr>
          <w:rFonts w:ascii="Times New Roman" w:eastAsia="Times New Roman" w:hAnsi="Times New Roman" w:cs="Times New Roman"/>
          <w:b/>
          <w:bCs/>
          <w:strike/>
          <w:color w:val="FF0000"/>
          <w:sz w:val="27"/>
          <w:szCs w:val="27"/>
        </w:rPr>
        <w:t>in causing the defendant to commit such offense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to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defendant's criminal behavior;</w:t>
      </w:r>
      <w:r w:rsidRPr="00D1388C">
        <w:rPr>
          <w:rFonts w:ascii="Times New Roman" w:eastAsia="Times New Roman" w:hAnsi="Times New Roman" w:cs="Times New Roman"/>
          <w:color w:val="000000"/>
          <w:sz w:val="27"/>
          <w:szCs w:val="27"/>
        </w:rPr>
        <w:t> (c) [</w:t>
      </w:r>
      <w:r w:rsidRPr="00D1388C">
        <w:rPr>
          <w:rFonts w:ascii="Times New Roman" w:eastAsia="Times New Roman" w:hAnsi="Times New Roman" w:cs="Times New Roman"/>
          <w:b/>
          <w:bCs/>
          <w:strike/>
          <w:color w:val="FF0000"/>
          <w:sz w:val="27"/>
          <w:szCs w:val="27"/>
        </w:rPr>
        <w:t>the victim or intended victim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 xml:space="preserve">such offense was a member of the same family or household as </w:t>
      </w:r>
      <w:proofErr w:type="spellStart"/>
      <w:r w:rsidRPr="00D1388C">
        <w:rPr>
          <w:rFonts w:ascii="Times New Roman" w:eastAsia="Times New Roman" w:hAnsi="Times New Roman" w:cs="Times New Roman"/>
          <w:b/>
          <w:bCs/>
          <w:strike/>
          <w:color w:val="FF0000"/>
          <w:sz w:val="27"/>
          <w:szCs w:val="27"/>
        </w:rPr>
        <w:lastRenderedPageBreak/>
        <w:t>thedefendant</w:t>
      </w:r>
      <w:proofErr w:type="spellEnd"/>
      <w:r w:rsidRPr="00D1388C">
        <w:rPr>
          <w:rFonts w:ascii="Times New Roman" w:eastAsia="Times New Roman" w:hAnsi="Times New Roman" w:cs="Times New Roman"/>
          <w:b/>
          <w:bCs/>
          <w:strike/>
          <w:color w:val="FF0000"/>
          <w:sz w:val="27"/>
          <w:szCs w:val="27"/>
        </w:rPr>
        <w:t xml:space="preserve"> as such term is defined in subdivision one of section 530.11</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of the criminal procedure law, may, in lieu of imposing such determinate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sentence of imprisonment, impose an indeterminate sentence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imprisonment in accordance with subdivisions two and three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having regard for the nature and circumstances of the crime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and the history, character and condition of the defendant, that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of imprisonment pursuant to section 70.00, 70.02 or 70.06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this title would be unduly harsh may instead impose a sentence in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accordance with this section.</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 court may determine that such abuse constitutes a significant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contributing factor pursuant to paragraph (b) of this subdivision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regardless of whether the defendant raised a defense pursuant to article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thirty-five, article forty, or subdivision one of section 125.25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chapter</w:t>
      </w:r>
      <w:r w:rsidRPr="00D1388C">
        <w:rPr>
          <w:rFonts w:ascii="Times New Roman" w:eastAsia="Times New Roman" w:hAnsi="Times New Roman" w:cs="Times New Roman"/>
          <w:color w:val="000000"/>
          <w:sz w:val="27"/>
          <w:szCs w:val="27"/>
        </w:rPr>
        <w: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At the hearing to determine whether the defendant should be sentenced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this section, the court shall consider oral and written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arguments, take testimony from witnesses offered by either party,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consider relevant evidence to assist in making its determination.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Reliable hearsay shall be admissible at such hearings.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2. [</w:t>
      </w:r>
      <w:r w:rsidRPr="00D1388C">
        <w:rPr>
          <w:rFonts w:ascii="Times New Roman" w:eastAsia="Times New Roman" w:hAnsi="Times New Roman" w:cs="Times New Roman"/>
          <w:b/>
          <w:bCs/>
          <w:strike/>
          <w:color w:val="FF0000"/>
          <w:sz w:val="27"/>
          <w:szCs w:val="27"/>
        </w:rPr>
        <w:t>The maximum term of an indeterminate sentence imposed pursuant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subdivision one of this section must be fixed by the court as follows: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Where a court would otherwise be required to impose a sentence pursuant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to section 70.02 of this title, the court may impose a definite 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imprisonment of one year or less, or probation in accordance with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section 65.00 of this title, or may fix a determinate term</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imprisonment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(a) For a class B felony, the term must be at least [</w:t>
      </w:r>
      <w:r w:rsidRPr="00D1388C">
        <w:rPr>
          <w:rFonts w:ascii="Times New Roman" w:eastAsia="Times New Roman" w:hAnsi="Times New Roman" w:cs="Times New Roman"/>
          <w:b/>
          <w:bCs/>
          <w:strike/>
          <w:color w:val="FF0000"/>
          <w:sz w:val="27"/>
          <w:szCs w:val="27"/>
        </w:rPr>
        <w:t>six years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one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year</w:t>
      </w:r>
      <w:r w:rsidRPr="00D1388C">
        <w:rPr>
          <w:rFonts w:ascii="Times New Roman" w:eastAsia="Times New Roman" w:hAnsi="Times New Roman" w:cs="Times New Roman"/>
          <w:color w:val="000000"/>
          <w:sz w:val="27"/>
          <w:szCs w:val="27"/>
        </w:rPr>
        <w:t> and must not exceed [</w:t>
      </w:r>
      <w:r w:rsidRPr="00D1388C">
        <w:rPr>
          <w:rFonts w:ascii="Times New Roman" w:eastAsia="Times New Roman" w:hAnsi="Times New Roman" w:cs="Times New Roman"/>
          <w:b/>
          <w:bCs/>
          <w:strike/>
          <w:color w:val="FF0000"/>
          <w:sz w:val="27"/>
          <w:szCs w:val="27"/>
        </w:rPr>
        <w:t>twenty-five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five</w:t>
      </w:r>
      <w:r w:rsidRPr="00D1388C">
        <w:rPr>
          <w:rFonts w:ascii="Times New Roman" w:eastAsia="Times New Roman" w:hAnsi="Times New Roman" w:cs="Times New Roman"/>
          <w:color w:val="000000"/>
          <w:sz w:val="27"/>
          <w:szCs w:val="27"/>
        </w:rPr>
        <w:t>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(b) For a class C felony, the term must be at least [</w:t>
      </w:r>
      <w:r w:rsidRPr="00D1388C">
        <w:rPr>
          <w:rFonts w:ascii="Times New Roman" w:eastAsia="Times New Roman" w:hAnsi="Times New Roman" w:cs="Times New Roman"/>
          <w:b/>
          <w:bCs/>
          <w:strike/>
          <w:color w:val="FF0000"/>
          <w:sz w:val="27"/>
          <w:szCs w:val="27"/>
        </w:rPr>
        <w:t>four and one-half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years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one year</w:t>
      </w:r>
      <w:r w:rsidRPr="00D1388C">
        <w:rPr>
          <w:rFonts w:ascii="Times New Roman" w:eastAsia="Times New Roman" w:hAnsi="Times New Roman" w:cs="Times New Roman"/>
          <w:color w:val="000000"/>
          <w:sz w:val="27"/>
          <w:szCs w:val="27"/>
        </w:rPr>
        <w:t> and must not exceed [</w:t>
      </w:r>
      <w:r w:rsidRPr="00D1388C">
        <w:rPr>
          <w:rFonts w:ascii="Times New Roman" w:eastAsia="Times New Roman" w:hAnsi="Times New Roman" w:cs="Times New Roman"/>
          <w:b/>
          <w:bCs/>
          <w:strike/>
          <w:color w:val="FF0000"/>
          <w:sz w:val="27"/>
          <w:szCs w:val="27"/>
        </w:rPr>
        <w:t>fifteen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three and one-half</w:t>
      </w:r>
      <w:r w:rsidRPr="00D1388C">
        <w:rPr>
          <w:rFonts w:ascii="Times New Roman" w:eastAsia="Times New Roman" w:hAnsi="Times New Roman" w:cs="Times New Roman"/>
          <w:color w:val="000000"/>
          <w:sz w:val="27"/>
          <w:szCs w:val="27"/>
        </w:rPr>
        <w:t>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(c) For a class D felony, the term must be at least [</w:t>
      </w:r>
      <w:r w:rsidRPr="00D1388C">
        <w:rPr>
          <w:rFonts w:ascii="Times New Roman" w:eastAsia="Times New Roman" w:hAnsi="Times New Roman" w:cs="Times New Roman"/>
          <w:b/>
          <w:bCs/>
          <w:strike/>
          <w:color w:val="FF0000"/>
          <w:sz w:val="27"/>
          <w:szCs w:val="27"/>
        </w:rPr>
        <w:t>three years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one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year</w:t>
      </w:r>
      <w:r w:rsidRPr="00D1388C">
        <w:rPr>
          <w:rFonts w:ascii="Times New Roman" w:eastAsia="Times New Roman" w:hAnsi="Times New Roman" w:cs="Times New Roman"/>
          <w:color w:val="000000"/>
          <w:sz w:val="27"/>
          <w:szCs w:val="27"/>
        </w:rPr>
        <w:t> and must not exceed [</w:t>
      </w:r>
      <w:r w:rsidRPr="00D1388C">
        <w:rPr>
          <w:rFonts w:ascii="Times New Roman" w:eastAsia="Times New Roman" w:hAnsi="Times New Roman" w:cs="Times New Roman"/>
          <w:b/>
          <w:bCs/>
          <w:strike/>
          <w:color w:val="FF0000"/>
          <w:sz w:val="27"/>
          <w:szCs w:val="27"/>
        </w:rPr>
        <w:t>seven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two</w:t>
      </w:r>
      <w:r w:rsidRPr="00D1388C">
        <w:rPr>
          <w:rFonts w:ascii="Times New Roman" w:eastAsia="Times New Roman" w:hAnsi="Times New Roman" w:cs="Times New Roman"/>
          <w:color w:val="000000"/>
          <w:sz w:val="27"/>
          <w:szCs w:val="27"/>
        </w:rPr>
        <w:t> years; and</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(d) For a class E felony, the term must be [</w:t>
      </w:r>
      <w:r w:rsidRPr="00D1388C">
        <w:rPr>
          <w:rFonts w:ascii="Times New Roman" w:eastAsia="Times New Roman" w:hAnsi="Times New Roman" w:cs="Times New Roman"/>
          <w:b/>
          <w:bCs/>
          <w:strike/>
          <w:color w:val="FF0000"/>
          <w:sz w:val="27"/>
          <w:szCs w:val="27"/>
        </w:rPr>
        <w:t>at least three years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one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year</w:t>
      </w:r>
      <w:r w:rsidRPr="00D1388C">
        <w:rPr>
          <w:rFonts w:ascii="Times New Roman" w:eastAsia="Times New Roman" w:hAnsi="Times New Roman" w:cs="Times New Roman"/>
          <w:color w:val="000000"/>
          <w:sz w:val="27"/>
          <w:szCs w:val="27"/>
        </w:rPr>
        <w:t> and must not exceed [</w:t>
      </w:r>
      <w:r w:rsidRPr="00D1388C">
        <w:rPr>
          <w:rFonts w:ascii="Times New Roman" w:eastAsia="Times New Roman" w:hAnsi="Times New Roman" w:cs="Times New Roman"/>
          <w:b/>
          <w:bCs/>
          <w:strike/>
          <w:color w:val="FF0000"/>
          <w:sz w:val="27"/>
          <w:szCs w:val="27"/>
        </w:rPr>
        <w:t>four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one and one-half</w:t>
      </w:r>
      <w:r w:rsidRPr="00D1388C">
        <w:rPr>
          <w:rFonts w:ascii="Times New Roman" w:eastAsia="Times New Roman" w:hAnsi="Times New Roman" w:cs="Times New Roman"/>
          <w:color w:val="000000"/>
          <w:sz w:val="27"/>
          <w:szCs w:val="27"/>
        </w:rPr>
        <w:t>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3. [</w:t>
      </w:r>
      <w:r w:rsidRPr="00D1388C">
        <w:rPr>
          <w:rFonts w:ascii="Times New Roman" w:eastAsia="Times New Roman" w:hAnsi="Times New Roman" w:cs="Times New Roman"/>
          <w:b/>
          <w:bCs/>
          <w:strike/>
          <w:color w:val="FF0000"/>
          <w:sz w:val="27"/>
          <w:szCs w:val="27"/>
        </w:rPr>
        <w:t>The minimum period of imprisonment under an indeterminate 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imposed pursuant to subdivision one of this section must be fixed by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court at one-half of the maximum term imposed and must be specified in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strike/>
          <w:color w:val="FF0000"/>
          <w:sz w:val="27"/>
          <w:szCs w:val="27"/>
        </w:rPr>
        <w:t xml:space="preserve">the </w:t>
      </w:r>
      <w:r w:rsidRPr="00D1388C">
        <w:rPr>
          <w:rFonts w:ascii="Times New Roman" w:eastAsia="Times New Roman" w:hAnsi="Times New Roman" w:cs="Times New Roman"/>
          <w:b/>
          <w:bCs/>
          <w:strike/>
          <w:color w:val="FF0000"/>
          <w:sz w:val="27"/>
          <w:szCs w:val="27"/>
        </w:rPr>
        <w:lastRenderedPageBreak/>
        <w:t>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Where a court would otherwise be required to impose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for a class A felony offense pursuant to section 70.00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title, the court may fix a determinate term of imprisonment of at least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five years and not to exceed fifteen years</w:t>
      </w:r>
      <w:r w:rsidRPr="00D1388C">
        <w:rPr>
          <w:rFonts w:ascii="Times New Roman" w:eastAsia="Times New Roman" w:hAnsi="Times New Roman" w:cs="Times New Roman"/>
          <w:color w:val="000000"/>
          <w:sz w:val="27"/>
          <w:szCs w:val="27"/>
        </w:rPr>
        <w: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4. Where a court would otherwise be required to impose a sentence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a class </w:t>
      </w:r>
      <w:proofErr w:type="gramStart"/>
      <w:r w:rsidRPr="00D1388C">
        <w:rPr>
          <w:rFonts w:ascii="Times New Roman" w:eastAsia="Times New Roman" w:hAnsi="Times New Roman" w:cs="Times New Roman"/>
          <w:b/>
          <w:bCs/>
          <w:color w:val="008000"/>
          <w:sz w:val="27"/>
          <w:szCs w:val="27"/>
          <w:u w:val="single"/>
        </w:rPr>
        <w:t>A</w:t>
      </w:r>
      <w:proofErr w:type="gramEnd"/>
      <w:r w:rsidRPr="00D1388C">
        <w:rPr>
          <w:rFonts w:ascii="Times New Roman" w:eastAsia="Times New Roman" w:hAnsi="Times New Roman" w:cs="Times New Roman"/>
          <w:b/>
          <w:bCs/>
          <w:color w:val="008000"/>
          <w:sz w:val="27"/>
          <w:szCs w:val="27"/>
          <w:u w:val="single"/>
        </w:rPr>
        <w:t xml:space="preserve"> felony offense pursuant to subparagraph (i) of paragraph (b)</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subdivision two of section 70.71 of this title, the court may fix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determinate term of imprisonment of at least five years and not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exceed eight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5. Where a court would otherwise be required to impose a sentence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a class </w:t>
      </w:r>
      <w:proofErr w:type="gramStart"/>
      <w:r w:rsidRPr="00D1388C">
        <w:rPr>
          <w:rFonts w:ascii="Times New Roman" w:eastAsia="Times New Roman" w:hAnsi="Times New Roman" w:cs="Times New Roman"/>
          <w:b/>
          <w:bCs/>
          <w:color w:val="008000"/>
          <w:sz w:val="27"/>
          <w:szCs w:val="27"/>
          <w:u w:val="single"/>
        </w:rPr>
        <w:t>A</w:t>
      </w:r>
      <w:proofErr w:type="gramEnd"/>
      <w:r w:rsidRPr="00D1388C">
        <w:rPr>
          <w:rFonts w:ascii="Times New Roman" w:eastAsia="Times New Roman" w:hAnsi="Times New Roman" w:cs="Times New Roman"/>
          <w:b/>
          <w:bCs/>
          <w:color w:val="008000"/>
          <w:sz w:val="27"/>
          <w:szCs w:val="27"/>
          <w:u w:val="single"/>
        </w:rPr>
        <w:t xml:space="preserve"> felony offense pursuant to subparagraph (i) of paragraph (b)</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subdivision three of section 70.71 of this title, the court may fix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determinate term of imprisonment of at least five years and not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exceed twelve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6. Where a court would otherwise be required to impose a sentence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a class </w:t>
      </w:r>
      <w:proofErr w:type="gramStart"/>
      <w:r w:rsidRPr="00D1388C">
        <w:rPr>
          <w:rFonts w:ascii="Times New Roman" w:eastAsia="Times New Roman" w:hAnsi="Times New Roman" w:cs="Times New Roman"/>
          <w:b/>
          <w:bCs/>
          <w:color w:val="008000"/>
          <w:sz w:val="27"/>
          <w:szCs w:val="27"/>
          <w:u w:val="single"/>
        </w:rPr>
        <w:t>A</w:t>
      </w:r>
      <w:proofErr w:type="gramEnd"/>
      <w:r w:rsidRPr="00D1388C">
        <w:rPr>
          <w:rFonts w:ascii="Times New Roman" w:eastAsia="Times New Roman" w:hAnsi="Times New Roman" w:cs="Times New Roman"/>
          <w:b/>
          <w:bCs/>
          <w:color w:val="008000"/>
          <w:sz w:val="27"/>
          <w:szCs w:val="27"/>
          <w:u w:val="single"/>
        </w:rPr>
        <w:t xml:space="preserve"> felony offense pursuant to subparagraph (ii) of paragraph (b)</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subdivision two of section 70.71 of this title, the court may fix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determinate term of imprisonment of at least one year and not to exceed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three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7. Where a court would otherwise be required to impose a sentence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a class </w:t>
      </w:r>
      <w:proofErr w:type="gramStart"/>
      <w:r w:rsidRPr="00D1388C">
        <w:rPr>
          <w:rFonts w:ascii="Times New Roman" w:eastAsia="Times New Roman" w:hAnsi="Times New Roman" w:cs="Times New Roman"/>
          <w:b/>
          <w:bCs/>
          <w:color w:val="008000"/>
          <w:sz w:val="27"/>
          <w:szCs w:val="27"/>
          <w:u w:val="single"/>
        </w:rPr>
        <w:t>A</w:t>
      </w:r>
      <w:proofErr w:type="gramEnd"/>
      <w:r w:rsidRPr="00D1388C">
        <w:rPr>
          <w:rFonts w:ascii="Times New Roman" w:eastAsia="Times New Roman" w:hAnsi="Times New Roman" w:cs="Times New Roman"/>
          <w:b/>
          <w:bCs/>
          <w:color w:val="008000"/>
          <w:sz w:val="27"/>
          <w:szCs w:val="27"/>
          <w:u w:val="single"/>
        </w:rPr>
        <w:t xml:space="preserve"> felony offense pursuant to subparagraph (ii) of paragraph (b)</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subdivision three of section 70.71 of this title, the court may fix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determinate term of imprisonment of at least three years and not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exceed six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8. Where a court would otherwise be required to impose a 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subdivision six of section 70.06 of this title, the court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may fix a term of imprisonment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 For a class B felony, the term must be at least three years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must not exceed eight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(b) For a class C felony, the term must be at least two and one-half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years and must not exceed five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 For a class D felony, the term must be at least two years and must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not exceed three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 For a class E felony, the term must be at least one and one-half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years and must not exceed two years.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lastRenderedPageBreak/>
        <w:t>    </w:t>
      </w:r>
      <w:r w:rsidRPr="00D1388C">
        <w:rPr>
          <w:rFonts w:ascii="Times New Roman" w:eastAsia="Times New Roman" w:hAnsi="Times New Roman" w:cs="Times New Roman"/>
          <w:b/>
          <w:bCs/>
          <w:color w:val="008000"/>
          <w:sz w:val="27"/>
          <w:szCs w:val="27"/>
          <w:u w:val="single"/>
        </w:rPr>
        <w:t>9. Where a court would otherwise be required to impose a sentence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 class B, C, D or E felony offense pursuant to section 70.00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title, the court may impose a sentence in accordance with the provisions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 subdivision two of section 70.70 of this title.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10. Except as provided in subdivision seven of this section, where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court would otherwise be required to impose a sentence pursuant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subdivision three of section 70.06 of this title, the court may impose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in accordance with the provisions of subdivision three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70.70 of this title.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11. Where a court would otherwise be required to impose a 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subdivision three of section 70.06 of this title, where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prior felony conviction was for a felony offense defined in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70.02 of this title, the court may impose a sentence in accordance with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provisions of subdivision four of section 70.70 of this title.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 2. Paragraphs (a), (b), (c), (d), (e) and (f) of subdivision 2 of section 70.45 of the penal law, as amended by chapter 7 of the laws of 2007, are amended to read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(a) such period shall be one year whenever a determinate sentence of imprisonment is imposed pursuant to subdivision two of section 70.70 of this article </w:t>
      </w:r>
      <w:r w:rsidRPr="00D1388C">
        <w:rPr>
          <w:rFonts w:ascii="Times New Roman" w:eastAsia="Times New Roman" w:hAnsi="Times New Roman" w:cs="Times New Roman"/>
          <w:b/>
          <w:bCs/>
          <w:color w:val="008000"/>
          <w:sz w:val="27"/>
          <w:szCs w:val="27"/>
          <w:u w:val="single"/>
        </w:rPr>
        <w:t>or subdivision nine of section 60.12 of this title</w:t>
      </w:r>
      <w:r w:rsidRPr="00D1388C">
        <w:rPr>
          <w:rFonts w:ascii="Times New Roman" w:eastAsia="Times New Roman" w:hAnsi="Times New Roman" w:cs="Times New Roman"/>
          <w:color w:val="000000"/>
          <w:sz w:val="27"/>
          <w:szCs w:val="27"/>
        </w:rPr>
        <w:t> upon a conviction of a class D or class E felony offense;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(b) such period shall be not less than one year nor more than two years whenever a determinate sentence of imprisonment is imposed pursuant to subdivision two of section 70.70 of this article </w:t>
      </w:r>
      <w:r w:rsidRPr="00D1388C">
        <w:rPr>
          <w:rFonts w:ascii="Times New Roman" w:eastAsia="Times New Roman" w:hAnsi="Times New Roman" w:cs="Times New Roman"/>
          <w:b/>
          <w:bCs/>
          <w:color w:val="008000"/>
          <w:sz w:val="27"/>
          <w:szCs w:val="27"/>
          <w:u w:val="single"/>
        </w:rPr>
        <w:t>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subdivision nine of section 60.12 of this title</w:t>
      </w:r>
      <w:r w:rsidRPr="00D1388C">
        <w:rPr>
          <w:rFonts w:ascii="Times New Roman" w:eastAsia="Times New Roman" w:hAnsi="Times New Roman" w:cs="Times New Roman"/>
          <w:color w:val="000000"/>
          <w:sz w:val="27"/>
          <w:szCs w:val="27"/>
        </w:rPr>
        <w:t> upon a conviction of a class B or class C felony offense;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(c) such period shall be not less than one year nor more than two years whenever a determinate sentence of imprisonment is imposed pursuant to subdivision three or four of section 70.70 of this article upon conviction of a class D or class E felony offense </w:t>
      </w:r>
      <w:r w:rsidRPr="00D1388C">
        <w:rPr>
          <w:rFonts w:ascii="Times New Roman" w:eastAsia="Times New Roman" w:hAnsi="Times New Roman" w:cs="Times New Roman"/>
          <w:b/>
          <w:bCs/>
          <w:color w:val="008000"/>
          <w:sz w:val="27"/>
          <w:szCs w:val="27"/>
          <w:u w:val="single"/>
        </w:rPr>
        <w:t>or subdivision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ten of section 60.12 of this title</w:t>
      </w:r>
      <w:r w:rsidRPr="00D1388C">
        <w:rPr>
          <w:rFonts w:ascii="Times New Roman" w:eastAsia="Times New Roman" w:hAnsi="Times New Roman" w:cs="Times New Roman"/>
          <w:color w:val="000000"/>
          <w:sz w:val="27"/>
          <w:szCs w:val="27"/>
        </w:rPr>
        <w: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(d) such period shall be not less than one and one-half years nor more than three years whenever a determinate sentence of imprisonment is imposed pursuant to subdivision three or four of section 70.70 of this article upon conviction of a class B felony or class C felony offense[</w:t>
      </w:r>
      <w:r w:rsidRPr="00D1388C">
        <w:rPr>
          <w:rFonts w:ascii="Times New Roman" w:eastAsia="Times New Roman" w:hAnsi="Times New Roman" w:cs="Times New Roman"/>
          <w:b/>
          <w:bCs/>
          <w:strike/>
          <w:color w:val="FF0000"/>
          <w:sz w:val="27"/>
          <w:szCs w:val="27"/>
        </w:rPr>
        <w: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or subdivision eleven of section 60.12 of this title;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lastRenderedPageBreak/>
        <w:t>    (e) such period shall be not less than one and one-half years nor more than three years whenever a determinate sentence of imprisonment is imposed pursuant to subdivision three of section 70.02 of this article </w:t>
      </w:r>
      <w:r w:rsidRPr="00D1388C">
        <w:rPr>
          <w:rFonts w:ascii="Times New Roman" w:eastAsia="Times New Roman" w:hAnsi="Times New Roman" w:cs="Times New Roman"/>
          <w:b/>
          <w:bCs/>
          <w:color w:val="008000"/>
          <w:sz w:val="27"/>
          <w:szCs w:val="27"/>
          <w:u w:val="single"/>
        </w:rPr>
        <w:t>or subdivision two or eight of section 60.12 of this title</w:t>
      </w:r>
      <w:r w:rsidRPr="00D1388C">
        <w:rPr>
          <w:rFonts w:ascii="Times New Roman" w:eastAsia="Times New Roman" w:hAnsi="Times New Roman" w:cs="Times New Roman"/>
          <w:color w:val="000000"/>
          <w:sz w:val="27"/>
          <w:szCs w:val="27"/>
        </w:rPr>
        <w:t> upon a conviction of a class D or class E violent felony offense </w:t>
      </w:r>
      <w:r w:rsidRPr="00D1388C">
        <w:rPr>
          <w:rFonts w:ascii="Times New Roman" w:eastAsia="Times New Roman" w:hAnsi="Times New Roman" w:cs="Times New Roman"/>
          <w:b/>
          <w:bCs/>
          <w:color w:val="008000"/>
          <w:sz w:val="27"/>
          <w:szCs w:val="27"/>
          <w:u w:val="single"/>
        </w:rPr>
        <w:t xml:space="preserve">or </w:t>
      </w:r>
      <w:proofErr w:type="spellStart"/>
      <w:r w:rsidRPr="00D1388C">
        <w:rPr>
          <w:rFonts w:ascii="Times New Roman" w:eastAsia="Times New Roman" w:hAnsi="Times New Roman" w:cs="Times New Roman"/>
          <w:b/>
          <w:bCs/>
          <w:color w:val="008000"/>
          <w:sz w:val="27"/>
          <w:szCs w:val="27"/>
          <w:u w:val="single"/>
        </w:rPr>
        <w:t>subdivisionfour</w:t>
      </w:r>
      <w:proofErr w:type="spellEnd"/>
      <w:r w:rsidRPr="00D1388C">
        <w:rPr>
          <w:rFonts w:ascii="Times New Roman" w:eastAsia="Times New Roman" w:hAnsi="Times New Roman" w:cs="Times New Roman"/>
          <w:b/>
          <w:bCs/>
          <w:color w:val="008000"/>
          <w:sz w:val="27"/>
          <w:szCs w:val="27"/>
          <w:u w:val="single"/>
        </w:rPr>
        <w:t>, five, six, or seven of section 60.12 of this title</w:t>
      </w:r>
      <w:r w:rsidRPr="00D1388C">
        <w:rPr>
          <w:rFonts w:ascii="Times New Roman" w:eastAsia="Times New Roman" w:hAnsi="Times New Roman" w:cs="Times New Roman"/>
          <w:color w:val="000000"/>
          <w:sz w:val="27"/>
          <w:szCs w:val="27"/>
        </w:rPr>
        <w: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(f) such period shall be not less than two and one-half years nor more than five years whenever a determinate sentence of imprisonment is imposed pursuant to subdivision three of section 70.02 of this article </w:t>
      </w:r>
      <w:r w:rsidRPr="00D1388C">
        <w:rPr>
          <w:rFonts w:ascii="Times New Roman" w:eastAsia="Times New Roman" w:hAnsi="Times New Roman" w:cs="Times New Roman"/>
          <w:b/>
          <w:bCs/>
          <w:color w:val="008000"/>
          <w:sz w:val="27"/>
          <w:szCs w:val="27"/>
          <w:u w:val="single"/>
        </w:rPr>
        <w:t>or subdivision two or eight of section 60.12 of this title</w:t>
      </w:r>
      <w:r w:rsidRPr="00D1388C">
        <w:rPr>
          <w:rFonts w:ascii="Times New Roman" w:eastAsia="Times New Roman" w:hAnsi="Times New Roman" w:cs="Times New Roman"/>
          <w:color w:val="000000"/>
          <w:sz w:val="27"/>
          <w:szCs w:val="27"/>
        </w:rPr>
        <w:t> upon a conviction of a class B or class C violent felony offense.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 3. The criminal procedure law is amended by adding a new section 440.47 to read as follows: </w:t>
      </w:r>
      <w:r w:rsidRPr="00D1388C">
        <w:rPr>
          <w:rFonts w:ascii="Times New Roman" w:eastAsia="Times New Roman" w:hAnsi="Times New Roman" w:cs="Times New Roman"/>
          <w:b/>
          <w:bCs/>
          <w:color w:val="008000"/>
          <w:sz w:val="27"/>
          <w:szCs w:val="27"/>
          <w:u w:val="single"/>
        </w:rPr>
        <w:t>§ 440.47 Motion for resentence; domestic violence cases.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1. (a) Notwithstanding any contrary provision of law, any person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confined in an institution operated by the department of correction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community supervision serving a sentence with a minimum or determinate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term of eight years or more for an offense committed prior to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effective date of this section and eligible for an alternative sentence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section 60.12 of the penal law may, on or after such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effective date, submit to the judge or justice who imposed the original</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upon such person a request to apply for resentencing in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accordance with section 60.12 of the penal law. Such person must include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 his or her request documentation proving that she or he is confined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 an institution operated by the department of corrections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community supervision serving a sentence with a minimum or determinate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term of eight years or more for an offense committed prior to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effective date of this section and that she or he is serving such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for any offense eligible for an alternative sentence under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60.12 of the penal law.</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(b) If, at the time of such person's request to apply for resentencing</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this section, the original sentencing judge or justice is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judge or justice of a court of competent jurisdiction, but such court 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not the court in which the original sentence was imposed, then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request shall be randomly assigned to another judge or justice of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court in which the original sentence was imposed. If the original</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sentencing judge is no longer a judge or justice of a court of competent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jurisdiction, then the request shall be randomly assigned to another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judge or justice of the court.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 If the court finds that such person has met the requirements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apply for resentencing in paragraph (a) of this subdivision, the court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shall notify such person that he or she may submit an application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resentencing. Upon such </w:t>
      </w:r>
      <w:r w:rsidRPr="00D1388C">
        <w:rPr>
          <w:rFonts w:ascii="Times New Roman" w:eastAsia="Times New Roman" w:hAnsi="Times New Roman" w:cs="Times New Roman"/>
          <w:b/>
          <w:bCs/>
          <w:color w:val="008000"/>
          <w:sz w:val="27"/>
          <w:szCs w:val="27"/>
          <w:u w:val="single"/>
        </w:rPr>
        <w:lastRenderedPageBreak/>
        <w:t>notification, the person may request that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court assign him or </w:t>
      </w:r>
      <w:proofErr w:type="gramStart"/>
      <w:r w:rsidRPr="00D1388C">
        <w:rPr>
          <w:rFonts w:ascii="Times New Roman" w:eastAsia="Times New Roman" w:hAnsi="Times New Roman" w:cs="Times New Roman"/>
          <w:b/>
          <w:bCs/>
          <w:color w:val="008000"/>
          <w:sz w:val="27"/>
          <w:szCs w:val="27"/>
          <w:u w:val="single"/>
        </w:rPr>
        <w:t>her an</w:t>
      </w:r>
      <w:proofErr w:type="gramEnd"/>
      <w:r w:rsidRPr="00D1388C">
        <w:rPr>
          <w:rFonts w:ascii="Times New Roman" w:eastAsia="Times New Roman" w:hAnsi="Times New Roman" w:cs="Times New Roman"/>
          <w:b/>
          <w:bCs/>
          <w:color w:val="008000"/>
          <w:sz w:val="27"/>
          <w:szCs w:val="27"/>
          <w:u w:val="single"/>
        </w:rPr>
        <w:t xml:space="preserve"> attorney for the preparation of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proceedings on the application for resentencing pursuant to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The attorney shall be assigned in accordance with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subdivision one of section seven hundred seventeen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subdivision four of section seven hundred twenty-two of the county law</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and the related provisions of article eighteen-A of such law.</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 If the court finds that such person has not met the requirements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to apply for resentencing in paragraph (a) of subdivision one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the court shall notify such person and dismiss his or her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request without prejudice.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2. (a) Upon the court's receipt of an application for resentencing,</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court shall promptly notify the appropriate district attorney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provide such district attorney with a copy of the application.</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(b) If the judge or justice that received the application is not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original sentencing judge or justice, the application may be referred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original sentencing judge or justice provided that he or she is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judge or justice of a court of competent jurisdiction and that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applicant and the district attorney agree that the application should be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referred.</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 An application for resentencing pursuant to this section must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include at least two pieces of evidence corroborating the applicant's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claim that he or she was, at the time of the offense, a victim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domestic violence subjected to substantial physical, sexual 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psychological abuse inflicted by a member of the same family </w:t>
      </w:r>
      <w:proofErr w:type="spellStart"/>
      <w:r w:rsidRPr="00D1388C">
        <w:rPr>
          <w:rFonts w:ascii="Times New Roman" w:eastAsia="Times New Roman" w:hAnsi="Times New Roman" w:cs="Times New Roman"/>
          <w:b/>
          <w:bCs/>
          <w:color w:val="008000"/>
          <w:sz w:val="27"/>
          <w:szCs w:val="27"/>
          <w:u w:val="single"/>
        </w:rPr>
        <w:t>orhousehold</w:t>
      </w:r>
      <w:proofErr w:type="spellEnd"/>
      <w:r w:rsidRPr="00D1388C">
        <w:rPr>
          <w:rFonts w:ascii="Times New Roman" w:eastAsia="Times New Roman" w:hAnsi="Times New Roman" w:cs="Times New Roman"/>
          <w:b/>
          <w:bCs/>
          <w:color w:val="008000"/>
          <w:sz w:val="27"/>
          <w:szCs w:val="27"/>
          <w:u w:val="single"/>
        </w:rPr>
        <w:t xml:space="preserve"> as the applicant as such term is defined in subdivision one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section 530.11 of this chapter.</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At least one piece of evidence must be </w:t>
      </w:r>
      <w:proofErr w:type="gramStart"/>
      <w:r w:rsidRPr="00D1388C">
        <w:rPr>
          <w:rFonts w:ascii="Times New Roman" w:eastAsia="Times New Roman" w:hAnsi="Times New Roman" w:cs="Times New Roman"/>
          <w:b/>
          <w:bCs/>
          <w:color w:val="008000"/>
          <w:sz w:val="27"/>
          <w:szCs w:val="27"/>
          <w:u w:val="single"/>
        </w:rPr>
        <w:t>either a</w:t>
      </w:r>
      <w:proofErr w:type="gramEnd"/>
      <w:r w:rsidRPr="00D1388C">
        <w:rPr>
          <w:rFonts w:ascii="Times New Roman" w:eastAsia="Times New Roman" w:hAnsi="Times New Roman" w:cs="Times New Roman"/>
          <w:b/>
          <w:bCs/>
          <w:color w:val="008000"/>
          <w:sz w:val="27"/>
          <w:szCs w:val="27"/>
          <w:u w:val="single"/>
        </w:rPr>
        <w:t xml:space="preserve"> court record,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pre-sentence report, social services record, hospital record, sworn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statement from a witness to the domestic violence, law enforcement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record, domestic incident report, or order of protection. Other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evidence may include, but shall not be limited to, local and </w:t>
      </w:r>
      <w:proofErr w:type="spellStart"/>
      <w:r w:rsidRPr="00D1388C">
        <w:rPr>
          <w:rFonts w:ascii="Times New Roman" w:eastAsia="Times New Roman" w:hAnsi="Times New Roman" w:cs="Times New Roman"/>
          <w:b/>
          <w:bCs/>
          <w:color w:val="008000"/>
          <w:sz w:val="27"/>
          <w:szCs w:val="27"/>
          <w:u w:val="single"/>
        </w:rPr>
        <w:t>statedepartment</w:t>
      </w:r>
      <w:proofErr w:type="spellEnd"/>
      <w:r w:rsidRPr="00D1388C">
        <w:rPr>
          <w:rFonts w:ascii="Times New Roman" w:eastAsia="Times New Roman" w:hAnsi="Times New Roman" w:cs="Times New Roman"/>
          <w:b/>
          <w:bCs/>
          <w:color w:val="008000"/>
          <w:sz w:val="27"/>
          <w:szCs w:val="27"/>
          <w:u w:val="single"/>
        </w:rPr>
        <w:t xml:space="preserve"> of corrections records, a showing based in part 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documentation prepared at or near the time of the commission of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offense or the prosecution thereof tending to support the person's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claim, or when there is verification of consultation with a licensed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medical or mental health care provider, employee of a court </w:t>
      </w:r>
      <w:proofErr w:type="spellStart"/>
      <w:r w:rsidRPr="00D1388C">
        <w:rPr>
          <w:rFonts w:ascii="Times New Roman" w:eastAsia="Times New Roman" w:hAnsi="Times New Roman" w:cs="Times New Roman"/>
          <w:b/>
          <w:bCs/>
          <w:color w:val="008000"/>
          <w:sz w:val="27"/>
          <w:szCs w:val="27"/>
          <w:u w:val="single"/>
        </w:rPr>
        <w:t>actingwithin</w:t>
      </w:r>
      <w:proofErr w:type="spellEnd"/>
      <w:r w:rsidRPr="00D1388C">
        <w:rPr>
          <w:rFonts w:ascii="Times New Roman" w:eastAsia="Times New Roman" w:hAnsi="Times New Roman" w:cs="Times New Roman"/>
          <w:b/>
          <w:bCs/>
          <w:color w:val="008000"/>
          <w:sz w:val="27"/>
          <w:szCs w:val="27"/>
          <w:u w:val="single"/>
        </w:rPr>
        <w:t xml:space="preserve"> the scope of his or her employment, member of the clergy,</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attorney, social worker, or rape crisis counselor as defined in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forty-five hundred ten of the civil practice law and rules, or other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advocate acting on behalf of an agency that assists victims of domestic</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violence for the purpose of assisting such person with domestic violence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victim counseling or support.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lastRenderedPageBreak/>
        <w:t>    </w:t>
      </w:r>
      <w:r w:rsidRPr="00D1388C">
        <w:rPr>
          <w:rFonts w:ascii="Times New Roman" w:eastAsia="Times New Roman" w:hAnsi="Times New Roman" w:cs="Times New Roman"/>
          <w:b/>
          <w:bCs/>
          <w:color w:val="008000"/>
          <w:sz w:val="27"/>
          <w:szCs w:val="27"/>
          <w:u w:val="single"/>
        </w:rPr>
        <w:t>(d) If the court finds that the applicant has not complied with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paragraph (c) of this subdivision, the court shall dismiss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application without prejudice.</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 If the court finds that the applicant has complied with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paragraph (c) of this subdivision, the court shall conduct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 hearing to aid in making its determination of whether the applicant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should be resentenced in accordance with section 60.12 of the penal law.</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At such hearing the court shall determine any controverted issue of fact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relevant to the issue of sentencing. Reliable hearsay shall be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admissible at such hearings.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court may consider any fact or circumstances relevant to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imposition of a new sentence which are submitted by the applicant or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district attorney and may, in addition, consider the institutional</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record of confinement of such person, but shall not order a new</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pre-sentence investigation and report or entertain any matter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challenging the underlying basis of the subject conviction. The court's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consideration of the institutional record of confinement of such</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applicant shall include, but not be limited to, such applicant's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participation in or willingness to participate in programming such as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domestic violence, parenting and substance abuse treatment while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incarcerated and such applicant's disciplinary history. The fact that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the applicant may have been unable to participate in treatment or </w:t>
      </w:r>
      <w:proofErr w:type="spellStart"/>
      <w:r w:rsidRPr="00D1388C">
        <w:rPr>
          <w:rFonts w:ascii="Times New Roman" w:eastAsia="Times New Roman" w:hAnsi="Times New Roman" w:cs="Times New Roman"/>
          <w:b/>
          <w:bCs/>
          <w:color w:val="008000"/>
          <w:sz w:val="27"/>
          <w:szCs w:val="27"/>
          <w:u w:val="single"/>
        </w:rPr>
        <w:t>otherprogramming</w:t>
      </w:r>
      <w:proofErr w:type="spellEnd"/>
      <w:r w:rsidRPr="00D1388C">
        <w:rPr>
          <w:rFonts w:ascii="Times New Roman" w:eastAsia="Times New Roman" w:hAnsi="Times New Roman" w:cs="Times New Roman"/>
          <w:b/>
          <w:bCs/>
          <w:color w:val="008000"/>
          <w:sz w:val="27"/>
          <w:szCs w:val="27"/>
          <w:u w:val="single"/>
        </w:rPr>
        <w:t xml:space="preserve"> while incarcerated despite such applicant's willingness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do so shall not be considered a negative factor in determining a motion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this section.</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(f) If the court determines that the applicant should not be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resentenced in accordance with section 60.12 of the penal law, the court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shall inform such applicant of its decision and shall enter an order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that effect. Any order issued by a court pursuant to this section must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include written findings of fact and the reasons for such order.</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(g) If the court determines that the applicant should be resentenced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in accordance with section 60.12 of the penal law, the court shall</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notify the applicant that, unless he or she withdraws the application 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appeals from such order, the court will enter an order vacating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originally imposed and imposing the new sentence to be imposed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as authorized by section 60.12 of the penal law. Any order issued by a</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court pursuant to this section must include written findings of fact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the reasons for such order.</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3. An appeal may be taken as of right in accordance with applicable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this chapter: (a) from an order denying resentencing; 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(b) from a new sentence imposed under this provision and may be based 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the grounds that (i) </w:t>
      </w:r>
      <w:r w:rsidRPr="00D1388C">
        <w:rPr>
          <w:rFonts w:ascii="Times New Roman" w:eastAsia="Times New Roman" w:hAnsi="Times New Roman" w:cs="Times New Roman"/>
          <w:b/>
          <w:bCs/>
          <w:color w:val="008000"/>
          <w:sz w:val="27"/>
          <w:szCs w:val="27"/>
          <w:u w:val="single"/>
        </w:rPr>
        <w:lastRenderedPageBreak/>
        <w:t>the term of the new sentence is harsh or excessive;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or (ii) that the term of the new sentence is unauthorized as a matter of</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law. An appeal in accordance with the applicable provisions of this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chapter may also be taken as of right by the applicant from an </w:t>
      </w:r>
      <w:proofErr w:type="spellStart"/>
      <w:r w:rsidRPr="00D1388C">
        <w:rPr>
          <w:rFonts w:ascii="Times New Roman" w:eastAsia="Times New Roman" w:hAnsi="Times New Roman" w:cs="Times New Roman"/>
          <w:b/>
          <w:bCs/>
          <w:color w:val="008000"/>
          <w:sz w:val="27"/>
          <w:szCs w:val="27"/>
          <w:u w:val="single"/>
        </w:rPr>
        <w:t>orderspecifying</w:t>
      </w:r>
      <w:proofErr w:type="spellEnd"/>
      <w:r w:rsidRPr="00D1388C">
        <w:rPr>
          <w:rFonts w:ascii="Times New Roman" w:eastAsia="Times New Roman" w:hAnsi="Times New Roman" w:cs="Times New Roman"/>
          <w:b/>
          <w:bCs/>
          <w:color w:val="008000"/>
          <w:sz w:val="27"/>
          <w:szCs w:val="27"/>
          <w:u w:val="single"/>
        </w:rPr>
        <w:t xml:space="preserve"> and informing such applicant of the term of the determinate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sentence the court would impose upon resentencing on the ground that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term of the proposed sentence is harsh or excessive; upon remand to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sentencing court following such appeal the applicant shall be given an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opportunity to withdraw an application for resentencing before any</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resentence is imposed. The applicant may request that the court assign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 xml:space="preserve">him or </w:t>
      </w:r>
      <w:proofErr w:type="gramStart"/>
      <w:r w:rsidRPr="00D1388C">
        <w:rPr>
          <w:rFonts w:ascii="Times New Roman" w:eastAsia="Times New Roman" w:hAnsi="Times New Roman" w:cs="Times New Roman"/>
          <w:b/>
          <w:bCs/>
          <w:color w:val="008000"/>
          <w:sz w:val="27"/>
          <w:szCs w:val="27"/>
          <w:u w:val="single"/>
        </w:rPr>
        <w:t>her an</w:t>
      </w:r>
      <w:proofErr w:type="gramEnd"/>
      <w:r w:rsidRPr="00D1388C">
        <w:rPr>
          <w:rFonts w:ascii="Times New Roman" w:eastAsia="Times New Roman" w:hAnsi="Times New Roman" w:cs="Times New Roman"/>
          <w:b/>
          <w:bCs/>
          <w:color w:val="008000"/>
          <w:sz w:val="27"/>
          <w:szCs w:val="27"/>
          <w:u w:val="single"/>
        </w:rPr>
        <w:t xml:space="preserve"> attorney for the preparation of and proceedings on any</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appeals regarding his or her application for resentencing pursuant to</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this section. The attorney shall be assigned in accordance with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provisions of subdivision one of section seven hundred seventeen and</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subdivision four of section seven hundred twenty-two of the county law</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and the related provisions of article eighteen-A of such law.</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4. In calculating the new term to be served by the applicant pursuant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to section 60.12 of the penal law, such applicant shall be credited for</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any jail time credited towards the subject conviction as well as any</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period of incarceration credited toward the sentence originally imposed.</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 4. Subdivision 1 of section 450.90 of the criminal procedure law, as amended by section 10 of part AAA of chapter 56 of the laws of 2009, is amended to read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1. Provided that a certificate granting leave to appeal is issued pursuant to section 460.20, an appeal may, except as provided in subdivision two, be taken to the court of appeals by either the defendant or the people from any adverse or partially adverse order of an intermediate appellate court entered upon an appeal taken to such intermediate appellate court pursuant to section 450.10, 450.15, or 450.20, or from an order granting or denying a motion to set aside an order of an intermediate appellate court on the ground of ineffective assistance or wrongful deprivation of appellate counsel, or by either the defendant or the people from any adverse or partially adverse order of an intermediate appellate court entered upon an appeal taken to such intermediate appellate court from an order entered pursuant to section 440.46 </w:t>
      </w:r>
      <w:r w:rsidRPr="00D1388C">
        <w:rPr>
          <w:rFonts w:ascii="Times New Roman" w:eastAsia="Times New Roman" w:hAnsi="Times New Roman" w:cs="Times New Roman"/>
          <w:b/>
          <w:bCs/>
          <w:color w:val="008000"/>
          <w:sz w:val="27"/>
          <w:szCs w:val="27"/>
          <w:u w:val="single"/>
        </w:rPr>
        <w:t>or section 440.47</w:t>
      </w:r>
      <w:r w:rsidRPr="00D1388C">
        <w:rPr>
          <w:rFonts w:ascii="Times New Roman" w:eastAsia="Times New Roman" w:hAnsi="Times New Roman" w:cs="Times New Roman"/>
          <w:color w:val="000000"/>
          <w:sz w:val="27"/>
          <w:szCs w:val="27"/>
        </w:rPr>
        <w:t> of this chapter. An order of an intermediate appellate court is adverse to the party who was the appellant in such court when it affirms the judgment, sentence or order appealed from, and is adverse to the party who was the respondent in such court when it reverses the judgment, sentence or order appealed from. An appellate court order which modifies a judgment or order appealed from is partially adverse to each party.</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lastRenderedPageBreak/>
        <w:t>    § 5. Paragraph (a) of subdivision 2 of section 390.50 of the criminal procedure law, as amended by section 5 of part OO of chapter 56 of the laws of 2010, is amended to read as follows:</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xml:space="preserve">    (a) Not less than one court day prior to sentencing, unless such time requirement is waived by the parties, the pre-sentence report or memorandum shall be made available by the court for examination and for copying by the defendant's attorney, the defendant himself, if he has no attorney, and the prosecutor. In its discretion, the court may except from disclosure a part or parts of the report or memoranda which are not relevant to a proper sentence, or a diagnostic opinion which might seriously disrupt a program of rehabilitation, or sources of information which have been obtained on a promise of confidentiality, or any other portion thereof, disclosure of which would not be in the interest of justice. In all cases where a part or parts of the report or memoranda are not disclosed, the court shall state for the record that a part or parts of the report or memoranda have been </w:t>
      </w:r>
      <w:proofErr w:type="gramStart"/>
      <w:r w:rsidRPr="00D1388C">
        <w:rPr>
          <w:rFonts w:ascii="Times New Roman" w:eastAsia="Times New Roman" w:hAnsi="Times New Roman" w:cs="Times New Roman"/>
          <w:color w:val="000000"/>
          <w:sz w:val="27"/>
          <w:szCs w:val="27"/>
        </w:rPr>
        <w:t>excepted</w:t>
      </w:r>
      <w:proofErr w:type="gramEnd"/>
      <w:r w:rsidRPr="00D1388C">
        <w:rPr>
          <w:rFonts w:ascii="Times New Roman" w:eastAsia="Times New Roman" w:hAnsi="Times New Roman" w:cs="Times New Roman"/>
          <w:color w:val="000000"/>
          <w:sz w:val="27"/>
          <w:szCs w:val="27"/>
        </w:rPr>
        <w:t xml:space="preserve"> and the reasons for its action. The action of the court excepting information from disclosure shall be subject to appellate review. The pre-sentence report shall be made available by the court for examination and copying in connection with any appeal in the case, including an appeal under this subdivision. Upon written request, the court shall make a copy of the presentence report, other than a part or parts of the report redacted by the court pursuant to this paragraph, available to the defendant for use before the parole board for release consideration or an appeal of a parole board determination </w:t>
      </w:r>
      <w:r w:rsidRPr="00D1388C">
        <w:rPr>
          <w:rFonts w:ascii="Times New Roman" w:eastAsia="Times New Roman" w:hAnsi="Times New Roman" w:cs="Times New Roman"/>
          <w:b/>
          <w:bCs/>
          <w:color w:val="008000"/>
          <w:sz w:val="27"/>
          <w:szCs w:val="27"/>
          <w:u w:val="single"/>
        </w:rPr>
        <w:t>or an application for resentencing pursuant</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to section 440.46 or 440.47 of this chapter</w:t>
      </w:r>
      <w:r w:rsidRPr="00D1388C">
        <w:rPr>
          <w:rFonts w:ascii="Times New Roman" w:eastAsia="Times New Roman" w:hAnsi="Times New Roman" w:cs="Times New Roman"/>
          <w:color w:val="000000"/>
          <w:sz w:val="27"/>
          <w:szCs w:val="27"/>
        </w:rPr>
        <w:t>. In his or her written request to the court the defendant shall affirm that he or she anticipates an appearance before the parole board or intends to file an administrative appeal of a parole board determination </w:t>
      </w:r>
      <w:r w:rsidRPr="00D1388C">
        <w:rPr>
          <w:rFonts w:ascii="Times New Roman" w:eastAsia="Times New Roman" w:hAnsi="Times New Roman" w:cs="Times New Roman"/>
          <w:b/>
          <w:bCs/>
          <w:color w:val="008000"/>
          <w:sz w:val="27"/>
          <w:szCs w:val="27"/>
          <w:u w:val="single"/>
        </w:rPr>
        <w:t>or meets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eligibility criteria for and intends to file a motion for resentencing</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440.46 of this chapter or has received notification from the</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court which received his or her request to apply for resentencing</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pursuant to section 440.47 of this chapter confirming that he or she is</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eligible to submit an application for resentencing pursuant to section</w:t>
      </w:r>
      <w:r w:rsidRPr="00D1388C">
        <w:rPr>
          <w:rFonts w:ascii="Times New Roman" w:eastAsia="Times New Roman" w:hAnsi="Times New Roman" w:cs="Times New Roman"/>
          <w:color w:val="000000"/>
          <w:sz w:val="27"/>
          <w:szCs w:val="27"/>
        </w:rPr>
        <w:t> </w:t>
      </w:r>
      <w:r w:rsidRPr="00D1388C">
        <w:rPr>
          <w:rFonts w:ascii="Times New Roman" w:eastAsia="Times New Roman" w:hAnsi="Times New Roman" w:cs="Times New Roman"/>
          <w:b/>
          <w:bCs/>
          <w:color w:val="008000"/>
          <w:sz w:val="27"/>
          <w:szCs w:val="27"/>
          <w:u w:val="single"/>
        </w:rPr>
        <w:t>440.47 of this chapter</w:t>
      </w:r>
      <w:r w:rsidRPr="00D1388C">
        <w:rPr>
          <w:rFonts w:ascii="Times New Roman" w:eastAsia="Times New Roman" w:hAnsi="Times New Roman" w:cs="Times New Roman"/>
          <w:color w:val="000000"/>
          <w:sz w:val="27"/>
          <w:szCs w:val="27"/>
        </w:rPr>
        <w:t>. The court shall respond to the defendant's written request within twenty days from receipt of the defendant's written request.</w:t>
      </w:r>
    </w:p>
    <w:p w:rsidR="00D1388C" w:rsidRPr="00D1388C" w:rsidRDefault="00D1388C" w:rsidP="00D1388C">
      <w:pPr>
        <w:spacing w:before="100" w:beforeAutospacing="1" w:after="100" w:afterAutospacing="1" w:line="240" w:lineRule="auto"/>
        <w:rPr>
          <w:rFonts w:ascii="Times New Roman" w:eastAsia="Times New Roman" w:hAnsi="Times New Roman" w:cs="Times New Roman"/>
          <w:color w:val="000000"/>
          <w:sz w:val="27"/>
          <w:szCs w:val="27"/>
        </w:rPr>
      </w:pPr>
      <w:r w:rsidRPr="00D1388C">
        <w:rPr>
          <w:rFonts w:ascii="Times New Roman" w:eastAsia="Times New Roman" w:hAnsi="Times New Roman" w:cs="Times New Roman"/>
          <w:color w:val="000000"/>
          <w:sz w:val="27"/>
          <w:szCs w:val="27"/>
        </w:rPr>
        <w:t>    § 6. This act shall take effect immediately; provided, however, that sections one and two of this act shall apply to offenses committed on, after and prior to such effective date where the sentence for such offense has not yet been imposed; provided, further that sections three, four and five of this act shall take effect on the ninetieth day after it shall have become a law.</w:t>
      </w:r>
    </w:p>
    <w:p w:rsidR="00591C6C" w:rsidRDefault="00591C6C">
      <w:bookmarkStart w:id="0" w:name="_GoBack"/>
      <w:bookmarkEnd w:id="0"/>
    </w:p>
    <w:sectPr w:rsidR="00591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8C"/>
    <w:rsid w:val="004379FA"/>
    <w:rsid w:val="00591C6C"/>
    <w:rsid w:val="00D1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vbotinfo">
    <w:name w:val="nv_bot_info"/>
    <w:basedOn w:val="DefaultParagraphFont"/>
    <w:rsid w:val="00D1388C"/>
  </w:style>
  <w:style w:type="character" w:styleId="Strong">
    <w:name w:val="Strong"/>
    <w:basedOn w:val="DefaultParagraphFont"/>
    <w:uiPriority w:val="22"/>
    <w:qFormat/>
    <w:rsid w:val="00D1388C"/>
    <w:rPr>
      <w:b/>
      <w:bCs/>
    </w:rPr>
  </w:style>
  <w:style w:type="character" w:styleId="Hyperlink">
    <w:name w:val="Hyperlink"/>
    <w:basedOn w:val="DefaultParagraphFont"/>
    <w:uiPriority w:val="99"/>
    <w:semiHidden/>
    <w:unhideWhenUsed/>
    <w:rsid w:val="00D1388C"/>
    <w:rPr>
      <w:color w:val="0000FF"/>
      <w:u w:val="single"/>
    </w:rPr>
  </w:style>
  <w:style w:type="paragraph" w:customStyle="1" w:styleId="brk">
    <w:name w:val="brk"/>
    <w:basedOn w:val="Normal"/>
    <w:rsid w:val="00D1388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388C"/>
    <w:rPr>
      <w:rFonts w:ascii="Courier New" w:eastAsia="Times New Roman" w:hAnsi="Courier New" w:cs="Courier New"/>
      <w:sz w:val="20"/>
      <w:szCs w:val="20"/>
    </w:rPr>
  </w:style>
  <w:style w:type="paragraph" w:styleId="NormalWeb">
    <w:name w:val="Normal (Web)"/>
    <w:basedOn w:val="Normal"/>
    <w:uiPriority w:val="99"/>
    <w:semiHidden/>
    <w:unhideWhenUsed/>
    <w:rsid w:val="00D138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vbotinfo">
    <w:name w:val="nv_bot_info"/>
    <w:basedOn w:val="DefaultParagraphFont"/>
    <w:rsid w:val="00D1388C"/>
  </w:style>
  <w:style w:type="character" w:styleId="Strong">
    <w:name w:val="Strong"/>
    <w:basedOn w:val="DefaultParagraphFont"/>
    <w:uiPriority w:val="22"/>
    <w:qFormat/>
    <w:rsid w:val="00D1388C"/>
    <w:rPr>
      <w:b/>
      <w:bCs/>
    </w:rPr>
  </w:style>
  <w:style w:type="character" w:styleId="Hyperlink">
    <w:name w:val="Hyperlink"/>
    <w:basedOn w:val="DefaultParagraphFont"/>
    <w:uiPriority w:val="99"/>
    <w:semiHidden/>
    <w:unhideWhenUsed/>
    <w:rsid w:val="00D1388C"/>
    <w:rPr>
      <w:color w:val="0000FF"/>
      <w:u w:val="single"/>
    </w:rPr>
  </w:style>
  <w:style w:type="paragraph" w:customStyle="1" w:styleId="brk">
    <w:name w:val="brk"/>
    <w:basedOn w:val="Normal"/>
    <w:rsid w:val="00D1388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1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388C"/>
    <w:rPr>
      <w:rFonts w:ascii="Courier New" w:eastAsia="Times New Roman" w:hAnsi="Courier New" w:cs="Courier New"/>
      <w:sz w:val="20"/>
      <w:szCs w:val="20"/>
    </w:rPr>
  </w:style>
  <w:style w:type="paragraph" w:styleId="NormalWeb">
    <w:name w:val="Normal (Web)"/>
    <w:basedOn w:val="Normal"/>
    <w:uiPriority w:val="99"/>
    <w:semiHidden/>
    <w:unhideWhenUsed/>
    <w:rsid w:val="00D138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ddAlertWithBill(%22PASSBILC*2019*A03974*%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getselect(%22SPECIAL%22,2017,%22BILLA03110%2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getselect(%22SPECIAL%22,%222019%22,%22BILLA03974%22)" TargetMode="External"/><Relationship Id="rId5" Type="http://schemas.openxmlformats.org/officeDocument/2006/relationships/hyperlink" Target="javascript:getselect(%22SPECIAL%22,%222019%22,%22BILLS01077%22)" TargetMode="External"/><Relationship Id="rId10" Type="http://schemas.openxmlformats.org/officeDocument/2006/relationships/hyperlink" Target="javascript:getselect(%22SPECIAL%22,%222019%22,%22BILLS01077%22)" TargetMode="External"/><Relationship Id="rId4" Type="http://schemas.openxmlformats.org/officeDocument/2006/relationships/webSettings" Target="webSettings.xml"/><Relationship Id="rId9" Type="http://schemas.openxmlformats.org/officeDocument/2006/relationships/hyperlink" Target="javascript:getselect(%22bstframe%22,%22SPECIAL%22,2019,%22BILLA0397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Gerhardt</dc:creator>
  <cp:lastModifiedBy>Joan Gerhardt</cp:lastModifiedBy>
  <cp:revision>2</cp:revision>
  <dcterms:created xsi:type="dcterms:W3CDTF">2019-02-21T20:04:00Z</dcterms:created>
  <dcterms:modified xsi:type="dcterms:W3CDTF">2019-02-21T20:04:00Z</dcterms:modified>
</cp:coreProperties>
</file>